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86" w:rsidRDefault="009A6786" w:rsidP="009A6786">
      <w:pPr>
        <w:spacing w:before="100" w:beforeAutospacing="1" w:after="100" w:afterAutospacing="1"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479540" cy="9097372"/>
            <wp:effectExtent l="0" t="0" r="0" b="8890"/>
            <wp:docPr id="1" name="Рисунок 1" descr="C:\Users\lena\Pictures\MP Navigator EX\2015_11_09\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Pictures\MP Navigator EX\2015_11_09\IMG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9097372"/>
                    </a:xfrm>
                    <a:prstGeom prst="rect">
                      <a:avLst/>
                    </a:prstGeom>
                    <a:noFill/>
                    <a:ln>
                      <a:noFill/>
                    </a:ln>
                  </pic:spPr>
                </pic:pic>
              </a:graphicData>
            </a:graphic>
          </wp:inline>
        </w:drawing>
      </w:r>
      <w:bookmarkStart w:id="0" w:name="_GoBack"/>
      <w:bookmarkEnd w:id="0"/>
    </w:p>
    <w:p w:rsidR="0054075F" w:rsidRDefault="0054075F" w:rsidP="009A6786">
      <w:pPr>
        <w:spacing w:before="100" w:beforeAutospacing="1" w:after="100" w:afterAutospacing="1" w:line="240" w:lineRule="auto"/>
        <w:outlineLvl w:val="0"/>
        <w:rPr>
          <w:rFonts w:ascii="Times New Roman" w:eastAsia="Times New Roman" w:hAnsi="Times New Roman" w:cs="Times New Roman"/>
          <w:b/>
          <w:bCs/>
          <w:sz w:val="24"/>
          <w:szCs w:val="24"/>
          <w:lang w:eastAsia="ru-RU"/>
        </w:rPr>
      </w:pPr>
    </w:p>
    <w:p w:rsidR="0054075F" w:rsidRDefault="0054075F" w:rsidP="00EC30EB">
      <w:pPr>
        <w:spacing w:before="100" w:beforeAutospacing="1" w:after="100" w:afterAutospacing="1" w:line="240" w:lineRule="auto"/>
        <w:jc w:val="right"/>
        <w:outlineLvl w:val="0"/>
        <w:rPr>
          <w:rFonts w:ascii="Times New Roman" w:eastAsia="Times New Roman" w:hAnsi="Times New Roman" w:cs="Times New Roman"/>
          <w:b/>
          <w:bCs/>
          <w:sz w:val="24"/>
          <w:szCs w:val="24"/>
          <w:lang w:eastAsia="ru-RU"/>
        </w:rPr>
      </w:pPr>
    </w:p>
    <w:p w:rsidR="0054075F" w:rsidRDefault="0054075F" w:rsidP="00EC30EB">
      <w:pPr>
        <w:spacing w:before="100" w:beforeAutospacing="1" w:after="100" w:afterAutospacing="1" w:line="240" w:lineRule="auto"/>
        <w:jc w:val="right"/>
        <w:outlineLvl w:val="0"/>
        <w:rPr>
          <w:rFonts w:ascii="Times New Roman" w:eastAsia="Times New Roman" w:hAnsi="Times New Roman" w:cs="Times New Roman"/>
          <w:b/>
          <w:bCs/>
          <w:sz w:val="24"/>
          <w:szCs w:val="24"/>
          <w:lang w:eastAsia="ru-RU"/>
        </w:rPr>
      </w:pPr>
    </w:p>
    <w:p w:rsidR="00EC30EB" w:rsidRDefault="00EC30EB" w:rsidP="00EC30EB">
      <w:pPr>
        <w:spacing w:before="100" w:beforeAutospacing="1" w:after="100" w:afterAutospacing="1" w:line="240" w:lineRule="auto"/>
        <w:jc w:val="right"/>
        <w:outlineLvl w:val="0"/>
        <w:rPr>
          <w:rFonts w:ascii="Times New Roman" w:eastAsia="Times New Roman" w:hAnsi="Times New Roman" w:cs="Times New Roman"/>
          <w:b/>
          <w:bCs/>
          <w:sz w:val="24"/>
          <w:szCs w:val="24"/>
          <w:lang w:eastAsia="ru-RU"/>
        </w:rPr>
      </w:pPr>
    </w:p>
    <w:p w:rsidR="00945AA9" w:rsidRPr="00945AA9" w:rsidRDefault="00945AA9" w:rsidP="00EC30EB">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ОБЩИЕ ПОЛОЖЕНИЯ</w:t>
      </w:r>
    </w:p>
    <w:p w:rsidR="00945AA9" w:rsidRPr="00945AA9" w:rsidRDefault="00945AA9" w:rsidP="00945AA9">
      <w:pPr>
        <w:spacing w:after="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1.1. Законодательное регулирование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1.1.1.Настоящая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Целью проведения конкурса является: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2) добросовестная конкуренция;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4) доступность информации о проведении конкурса и обеспечение открытости его проведения.</w:t>
      </w:r>
    </w:p>
    <w:p w:rsidR="00945AA9" w:rsidRPr="00945AA9" w:rsidRDefault="00945AA9" w:rsidP="00945AA9">
      <w:pPr>
        <w:keepNext/>
        <w:spacing w:before="240" w:after="6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1.2. Термины, используемые в конкурсной документации: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1" w:name="sub_10021"/>
      <w:r w:rsidRPr="00945AA9">
        <w:rPr>
          <w:rFonts w:ascii="Times New Roman" w:eastAsia="Times New Roman" w:hAnsi="Times New Roman" w:cs="Times New Roman"/>
          <w:b/>
          <w:bCs/>
          <w:sz w:val="24"/>
          <w:szCs w:val="24"/>
          <w:lang w:eastAsia="ru-RU"/>
        </w:rPr>
        <w:t>"конкурс"</w:t>
      </w:r>
      <w:bookmarkEnd w:id="1"/>
      <w:r w:rsidRPr="00945AA9">
        <w:rPr>
          <w:rFonts w:ascii="Times New Roman" w:eastAsia="Times New Roman" w:hAnsi="Times New Roman" w:cs="Times New Roman"/>
          <w:sz w:val="24"/>
          <w:szCs w:val="24"/>
          <w:lang w:eastAsia="ru-RU"/>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945AA9">
        <w:rPr>
          <w:rFonts w:ascii="Times New Roman" w:eastAsia="Times New Roman" w:hAnsi="Times New Roman" w:cs="Times New Roman"/>
          <w:sz w:val="24"/>
          <w:szCs w:val="24"/>
          <w:lang w:eastAsia="ru-RU"/>
        </w:rPr>
        <w:t>управления</w:t>
      </w:r>
      <w:proofErr w:type="gramEnd"/>
      <w:r w:rsidRPr="00945AA9">
        <w:rPr>
          <w:rFonts w:ascii="Times New Roman" w:eastAsia="Times New Roman" w:hAnsi="Times New Roman" w:cs="Times New Roman"/>
          <w:sz w:val="24"/>
          <w:szCs w:val="24"/>
          <w:lang w:eastAsia="ru-RU"/>
        </w:rPr>
        <w:t xml:space="preserve"> которым проводится конкурс;</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2" w:name="sub_10022"/>
      <w:r w:rsidRPr="00945AA9">
        <w:rPr>
          <w:rFonts w:ascii="Times New Roman" w:eastAsia="Times New Roman" w:hAnsi="Times New Roman" w:cs="Times New Roman"/>
          <w:b/>
          <w:bCs/>
          <w:sz w:val="24"/>
          <w:szCs w:val="24"/>
          <w:lang w:eastAsia="ru-RU"/>
        </w:rPr>
        <w:t>"предмет конкурса"</w:t>
      </w:r>
      <w:bookmarkEnd w:id="2"/>
      <w:r w:rsidRPr="00945AA9">
        <w:rPr>
          <w:rFonts w:ascii="Times New Roman" w:eastAsia="Times New Roman" w:hAnsi="Times New Roman" w:cs="Times New Roman"/>
          <w:sz w:val="24"/>
          <w:szCs w:val="24"/>
          <w:lang w:eastAsia="ru-RU"/>
        </w:rPr>
        <w:t xml:space="preserve"> - право заключения договоров управления многоквартирным домом в отношении объекта конкурса;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3" w:name="sub_10023"/>
      <w:r w:rsidRPr="00945AA9">
        <w:rPr>
          <w:rFonts w:ascii="Times New Roman" w:eastAsia="Times New Roman" w:hAnsi="Times New Roman" w:cs="Times New Roman"/>
          <w:b/>
          <w:bCs/>
          <w:sz w:val="24"/>
          <w:szCs w:val="24"/>
          <w:lang w:eastAsia="ru-RU"/>
        </w:rPr>
        <w:t>"объект конкурса"</w:t>
      </w:r>
      <w:bookmarkEnd w:id="3"/>
      <w:r w:rsidRPr="00945AA9">
        <w:rPr>
          <w:rFonts w:ascii="Times New Roman" w:eastAsia="Times New Roman" w:hAnsi="Times New Roman" w:cs="Times New Roman"/>
          <w:sz w:val="24"/>
          <w:szCs w:val="24"/>
          <w:lang w:eastAsia="ru-RU"/>
        </w:rPr>
        <w:t xml:space="preserve"> - общее имущество собственников помещений в многоквартирном доме, на право </w:t>
      </w:r>
      <w:proofErr w:type="gramStart"/>
      <w:r w:rsidRPr="00945AA9">
        <w:rPr>
          <w:rFonts w:ascii="Times New Roman" w:eastAsia="Times New Roman" w:hAnsi="Times New Roman" w:cs="Times New Roman"/>
          <w:sz w:val="24"/>
          <w:szCs w:val="24"/>
          <w:lang w:eastAsia="ru-RU"/>
        </w:rPr>
        <w:t>управления</w:t>
      </w:r>
      <w:proofErr w:type="gramEnd"/>
      <w:r w:rsidRPr="00945AA9">
        <w:rPr>
          <w:rFonts w:ascii="Times New Roman" w:eastAsia="Times New Roman" w:hAnsi="Times New Roman" w:cs="Times New Roman"/>
          <w:sz w:val="24"/>
          <w:szCs w:val="24"/>
          <w:lang w:eastAsia="ru-RU"/>
        </w:rPr>
        <w:t xml:space="preserve"> которым проводится конкурс;</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4" w:name="sub_10024"/>
      <w:r w:rsidRPr="00945AA9">
        <w:rPr>
          <w:rFonts w:ascii="Times New Roman" w:eastAsia="Times New Roman" w:hAnsi="Times New Roman" w:cs="Times New Roman"/>
          <w:b/>
          <w:bCs/>
          <w:sz w:val="24"/>
          <w:szCs w:val="24"/>
          <w:lang w:eastAsia="ru-RU"/>
        </w:rPr>
        <w:t>"размер платы за содержание и ремонт жилого помещения"</w:t>
      </w:r>
      <w:bookmarkEnd w:id="4"/>
      <w:r w:rsidRPr="00945AA9">
        <w:rPr>
          <w:rFonts w:ascii="Times New Roman" w:eastAsia="Times New Roman" w:hAnsi="Times New Roman" w:cs="Times New Roman"/>
          <w:sz w:val="24"/>
          <w:szCs w:val="24"/>
          <w:lang w:eastAsia="ru-RU"/>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5" w:name="sub_10025"/>
      <w:r w:rsidRPr="00945AA9">
        <w:rPr>
          <w:rFonts w:ascii="Times New Roman" w:eastAsia="Times New Roman" w:hAnsi="Times New Roman" w:cs="Times New Roman"/>
          <w:b/>
          <w:bCs/>
          <w:sz w:val="24"/>
          <w:szCs w:val="24"/>
          <w:lang w:eastAsia="ru-RU"/>
        </w:rPr>
        <w:t>"организатор конкурса"</w:t>
      </w:r>
      <w:bookmarkEnd w:id="5"/>
      <w:r w:rsidRPr="00945AA9">
        <w:rPr>
          <w:rFonts w:ascii="Times New Roman" w:eastAsia="Times New Roman" w:hAnsi="Times New Roman" w:cs="Times New Roman"/>
          <w:sz w:val="24"/>
          <w:szCs w:val="24"/>
          <w:lang w:eastAsia="ru-RU"/>
        </w:rPr>
        <w:t xml:space="preserve"> - орган местного самоуправления;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6" w:name="sub_10027"/>
      <w:r w:rsidRPr="00945AA9">
        <w:rPr>
          <w:rFonts w:ascii="Times New Roman" w:eastAsia="Times New Roman" w:hAnsi="Times New Roman" w:cs="Times New Roman"/>
          <w:b/>
          <w:bCs/>
          <w:sz w:val="24"/>
          <w:szCs w:val="24"/>
          <w:lang w:eastAsia="ru-RU"/>
        </w:rPr>
        <w:t>"претендент"</w:t>
      </w:r>
      <w:bookmarkEnd w:id="6"/>
      <w:r w:rsidRPr="00945AA9">
        <w:rPr>
          <w:rFonts w:ascii="Times New Roman" w:eastAsia="Times New Roman" w:hAnsi="Times New Roman" w:cs="Times New Roman"/>
          <w:sz w:val="24"/>
          <w:szCs w:val="24"/>
          <w:lang w:eastAsia="ru-RU"/>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7" w:name="sub_10028"/>
      <w:r w:rsidRPr="00945AA9">
        <w:rPr>
          <w:rFonts w:ascii="Times New Roman" w:eastAsia="Times New Roman" w:hAnsi="Times New Roman" w:cs="Times New Roman"/>
          <w:b/>
          <w:bCs/>
          <w:sz w:val="24"/>
          <w:szCs w:val="24"/>
          <w:lang w:eastAsia="ru-RU"/>
        </w:rPr>
        <w:lastRenderedPageBreak/>
        <w:t>"участник конкурса"</w:t>
      </w:r>
      <w:bookmarkEnd w:id="7"/>
      <w:r w:rsidRPr="00945AA9">
        <w:rPr>
          <w:rFonts w:ascii="Times New Roman" w:eastAsia="Times New Roman" w:hAnsi="Times New Roman" w:cs="Times New Roman"/>
          <w:sz w:val="24"/>
          <w:szCs w:val="24"/>
          <w:lang w:eastAsia="ru-RU"/>
        </w:rPr>
        <w:t xml:space="preserve"> - претендент, допущенный конкурсной комиссией к участию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Конкурс является открытым по составу участников и по форме подачи заявок.</w:t>
      </w:r>
    </w:p>
    <w:p w:rsidR="00945AA9" w:rsidRPr="00945AA9" w:rsidRDefault="00945AA9" w:rsidP="00945AA9">
      <w:pPr>
        <w:spacing w:before="100" w:beforeAutospacing="1" w:after="0" w:line="240" w:lineRule="auto"/>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Размер обеспечения заявки: без обеспечения заявки.</w:t>
      </w:r>
    </w:p>
    <w:p w:rsidR="00945AA9" w:rsidRPr="00945AA9" w:rsidRDefault="00945AA9" w:rsidP="00945AA9">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Требования к претендентам:</w:t>
      </w:r>
    </w:p>
    <w:p w:rsidR="00945AA9" w:rsidRPr="00945AA9" w:rsidRDefault="00945AA9" w:rsidP="00945AA9">
      <w:pPr>
        <w:spacing w:before="100" w:beforeAutospacing="1" w:after="0" w:line="240" w:lineRule="auto"/>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При проведении конкурса устанавливаются следующие требования к претендентам:</w:t>
      </w:r>
    </w:p>
    <w:p w:rsidR="00945AA9" w:rsidRPr="002B567F" w:rsidRDefault="00945AA9" w:rsidP="002B567F">
      <w:pPr>
        <w:autoSpaceDE w:val="0"/>
        <w:autoSpaceDN w:val="0"/>
        <w:adjustRightInd w:val="0"/>
        <w:spacing w:after="0" w:line="240" w:lineRule="auto"/>
        <w:ind w:firstLine="540"/>
        <w:jc w:val="both"/>
        <w:rPr>
          <w:rFonts w:ascii="Times New Roman" w:hAnsi="Times New Roman" w:cs="Times New Roman"/>
          <w:sz w:val="24"/>
          <w:szCs w:val="24"/>
        </w:rPr>
      </w:pPr>
      <w:r w:rsidRPr="00945AA9">
        <w:rPr>
          <w:rFonts w:ascii="Times New Roman" w:eastAsia="Times New Roman" w:hAnsi="Times New Roman" w:cs="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2B567F" w:rsidRPr="002B567F">
        <w:rPr>
          <w:rFonts w:ascii="Times New Roman" w:hAnsi="Times New Roman" w:cs="Times New Roman"/>
          <w:sz w:val="24"/>
          <w:szCs w:val="24"/>
        </w:rPr>
        <w:t xml:space="preserve"> </w:t>
      </w:r>
      <w:r w:rsidR="002B567F">
        <w:rPr>
          <w:rFonts w:ascii="Times New Roman" w:hAnsi="Times New Roman" w:cs="Times New Roman"/>
          <w:sz w:val="24"/>
          <w:szCs w:val="24"/>
        </w:rPr>
        <w:t xml:space="preserve">наличие лицензия на осуществление деятельности по управлению многоквартирными домами </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945AA9">
        <w:rPr>
          <w:rFonts w:ascii="Times New Roman" w:eastAsia="Times New Roman" w:hAnsi="Times New Roman" w:cs="Times New Roman"/>
          <w:sz w:val="24"/>
          <w:szCs w:val="24"/>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945AA9">
        <w:rPr>
          <w:rFonts w:ascii="Times New Roman" w:eastAsia="Times New Roman" w:hAnsi="Times New Roman" w:cs="Times New Roman"/>
          <w:sz w:val="24"/>
          <w:szCs w:val="24"/>
          <w:lang w:eastAsia="ru-RU"/>
        </w:rPr>
        <w:t xml:space="preserve"> в силу;</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6) внесение претендентом на счет, указанный в конкурсной документации, сре</w:t>
      </w:r>
      <w:proofErr w:type="gramStart"/>
      <w:r w:rsidRPr="00945AA9">
        <w:rPr>
          <w:rFonts w:ascii="Times New Roman" w:eastAsia="Times New Roman" w:hAnsi="Times New Roman" w:cs="Times New Roman"/>
          <w:sz w:val="24"/>
          <w:szCs w:val="24"/>
          <w:lang w:eastAsia="ru-RU"/>
        </w:rPr>
        <w:t>дств в к</w:t>
      </w:r>
      <w:proofErr w:type="gramEnd"/>
      <w:r w:rsidRPr="00945AA9">
        <w:rPr>
          <w:rFonts w:ascii="Times New Roman" w:eastAsia="Times New Roman" w:hAnsi="Times New Roman" w:cs="Times New Roman"/>
          <w:sz w:val="24"/>
          <w:szCs w:val="24"/>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Start w:id="8" w:name="sub_1017"/>
      <w:bookmarkEnd w:id="8"/>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Проверка соответствия претендентов требованиям, указанным в настоящей конкурсной документации, осуществляется конкурсной комиссией.</w:t>
      </w:r>
    </w:p>
    <w:p w:rsidR="00945AA9" w:rsidRPr="00945AA9" w:rsidRDefault="00945AA9" w:rsidP="00945AA9">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Отказ в допуске к участию в конкурсе</w:t>
      </w:r>
    </w:p>
    <w:p w:rsidR="00945AA9" w:rsidRPr="00945AA9" w:rsidRDefault="00945AA9" w:rsidP="00945AA9">
      <w:pPr>
        <w:spacing w:before="100" w:beforeAutospacing="1" w:after="0" w:line="240" w:lineRule="auto"/>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Основаниями для отказа допуска к участию в конкурсе являются: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 непредставление указанных в извещении о проведении конкурса и в конкурсной документации документов либо наличие в таких документах недостоверных сведений;</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2) несоответствие претендента требованиям, установленным конкурсной документацией;</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3) несоответствие заявки на участие в конкурсе требованиям, установленным конкурсной документацией.</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lastRenderedPageBreak/>
        <w:t xml:space="preserve">В случае </w:t>
      </w:r>
      <w:proofErr w:type="gramStart"/>
      <w:r w:rsidRPr="00945AA9">
        <w:rPr>
          <w:rFonts w:ascii="Times New Roman" w:eastAsia="Times New Roman" w:hAnsi="Times New Roman" w:cs="Times New Roman"/>
          <w:sz w:val="24"/>
          <w:szCs w:val="24"/>
          <w:lang w:eastAsia="ru-RU"/>
        </w:rPr>
        <w:t>установления фактов несоответствия участника конкурса</w:t>
      </w:r>
      <w:proofErr w:type="gramEnd"/>
      <w:r w:rsidRPr="00945AA9">
        <w:rPr>
          <w:rFonts w:ascii="Times New Roman" w:eastAsia="Times New Roman" w:hAnsi="Times New Roman" w:cs="Times New Roman"/>
          <w:sz w:val="24"/>
          <w:szCs w:val="24"/>
          <w:lang w:eastAsia="ru-RU"/>
        </w:rPr>
        <w:t xml:space="preserve"> требованиям к претендентам, установленным конкурсной документацией, конкурсная комиссия отстраняет участника конкурса от участия в конкурсе на любом этапе его проведения.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45AA9" w:rsidRPr="00945AA9" w:rsidRDefault="00945AA9" w:rsidP="00945AA9">
      <w:pPr>
        <w:spacing w:before="100" w:beforeAutospacing="1" w:after="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4. Конкурсная комиссия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Конкурсная комиссия рассматривает заявки на участие в конкурсе и проводит конкурс.</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Каждый член конкурсной комиссии имеет 1 голос.</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945AA9" w:rsidRPr="00945AA9" w:rsidRDefault="00945AA9" w:rsidP="00945AA9">
      <w:pPr>
        <w:spacing w:before="100" w:beforeAutospacing="1" w:after="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5. Отказ от проведения конкурса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Организатор конкурса вправе отказаться от проведения конкурса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при этом организатор в течени</w:t>
      </w:r>
      <w:proofErr w:type="gramStart"/>
      <w:r w:rsidRPr="00945AA9">
        <w:rPr>
          <w:rFonts w:ascii="Times New Roman" w:eastAsia="Times New Roman" w:hAnsi="Times New Roman" w:cs="Times New Roman"/>
          <w:sz w:val="24"/>
          <w:szCs w:val="24"/>
          <w:lang w:eastAsia="ru-RU"/>
        </w:rPr>
        <w:t>и</w:t>
      </w:r>
      <w:proofErr w:type="gramEnd"/>
      <w:r w:rsidRPr="00945AA9">
        <w:rPr>
          <w:rFonts w:ascii="Times New Roman" w:eastAsia="Times New Roman" w:hAnsi="Times New Roman" w:cs="Times New Roman"/>
          <w:sz w:val="24"/>
          <w:szCs w:val="24"/>
          <w:lang w:eastAsia="ru-RU"/>
        </w:rPr>
        <w:t xml:space="preserve">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 </w:t>
      </w:r>
      <w:proofErr w:type="gramStart"/>
      <w:r w:rsidRPr="00945AA9">
        <w:rPr>
          <w:rFonts w:ascii="Times New Roman" w:eastAsia="Times New Roman" w:hAnsi="Times New Roman" w:cs="Times New Roman"/>
          <w:sz w:val="24"/>
          <w:szCs w:val="24"/>
          <w:lang w:eastAsia="ru-RU"/>
        </w:rPr>
        <w:t>разместить</w:t>
      </w:r>
      <w:proofErr w:type="gramEnd"/>
      <w:r w:rsidRPr="00945AA9">
        <w:rPr>
          <w:rFonts w:ascii="Times New Roman" w:eastAsia="Times New Roman" w:hAnsi="Times New Roman" w:cs="Times New Roman"/>
          <w:sz w:val="24"/>
          <w:szCs w:val="24"/>
          <w:lang w:eastAsia="ru-RU"/>
        </w:rPr>
        <w:t xml:space="preserve"> такое извещение на официальном сайте. В течение 2 рабочих дней </w:t>
      </w:r>
      <w:proofErr w:type="gramStart"/>
      <w:r w:rsidRPr="00945AA9">
        <w:rPr>
          <w:rFonts w:ascii="Times New Roman" w:eastAsia="Times New Roman" w:hAnsi="Times New Roman" w:cs="Times New Roman"/>
          <w:sz w:val="24"/>
          <w:szCs w:val="24"/>
          <w:lang w:eastAsia="ru-RU"/>
        </w:rPr>
        <w:t>с даты принятия</w:t>
      </w:r>
      <w:proofErr w:type="gramEnd"/>
      <w:r w:rsidRPr="00945AA9">
        <w:rPr>
          <w:rFonts w:ascii="Times New Roman" w:eastAsia="Times New Roman" w:hAnsi="Times New Roman" w:cs="Times New Roman"/>
          <w:sz w:val="24"/>
          <w:szCs w:val="24"/>
          <w:lang w:eastAsia="ru-RU"/>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945AA9" w:rsidRPr="00945AA9" w:rsidRDefault="00945AA9" w:rsidP="00945AA9">
      <w:pPr>
        <w:spacing w:before="100" w:beforeAutospacing="1" w:after="0" w:line="240" w:lineRule="auto"/>
        <w:jc w:val="center"/>
        <w:rPr>
          <w:rFonts w:ascii="Times New Roman" w:eastAsia="Times New Roman" w:hAnsi="Times New Roman" w:cs="Times New Roman"/>
          <w:sz w:val="24"/>
          <w:szCs w:val="24"/>
          <w:lang w:eastAsia="ru-RU"/>
        </w:rPr>
      </w:pPr>
      <w:bookmarkStart w:id="9" w:name="sub_1040"/>
      <w:bookmarkEnd w:id="9"/>
      <w:r w:rsidRPr="00945AA9">
        <w:rPr>
          <w:rFonts w:ascii="Times New Roman" w:eastAsia="Times New Roman" w:hAnsi="Times New Roman" w:cs="Times New Roman"/>
          <w:b/>
          <w:bCs/>
          <w:sz w:val="24"/>
          <w:szCs w:val="24"/>
          <w:lang w:eastAsia="ru-RU"/>
        </w:rPr>
        <w:t>6. Порядок предоставления конкурсной документации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945AA9">
        <w:rPr>
          <w:rFonts w:ascii="Times New Roman" w:eastAsia="Times New Roman" w:hAnsi="Times New Roman" w:cs="Times New Roman"/>
          <w:sz w:val="24"/>
          <w:szCs w:val="24"/>
          <w:lang w:eastAsia="ru-RU"/>
        </w:rPr>
        <w:t>с даты получения</w:t>
      </w:r>
      <w:proofErr w:type="gramEnd"/>
      <w:r w:rsidRPr="00945AA9">
        <w:rPr>
          <w:rFonts w:ascii="Times New Roman" w:eastAsia="Times New Roman" w:hAnsi="Times New Roman" w:cs="Times New Roman"/>
          <w:sz w:val="24"/>
          <w:szCs w:val="24"/>
          <w:lang w:eastAsia="ru-RU"/>
        </w:rPr>
        <w:t xml:space="preserve"> заявления, обязаны предоставить такому лицу конкурсную документацию. Конкурсная документация предоставляется в </w:t>
      </w:r>
      <w:r w:rsidRPr="00945AA9">
        <w:rPr>
          <w:rFonts w:ascii="Times New Roman" w:eastAsia="Times New Roman" w:hAnsi="Times New Roman" w:cs="Times New Roman"/>
          <w:sz w:val="24"/>
          <w:szCs w:val="24"/>
          <w:lang w:eastAsia="ru-RU"/>
        </w:rPr>
        <w:lastRenderedPageBreak/>
        <w:t xml:space="preserve">письменной форме и по электронной почте. Плата за предоставление конкурсной документации не предусмотрена. </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945AA9">
        <w:rPr>
          <w:rFonts w:ascii="Times New Roman" w:eastAsia="Times New Roman" w:hAnsi="Times New Roman" w:cs="Times New Roman"/>
          <w:sz w:val="24"/>
          <w:szCs w:val="24"/>
          <w:lang w:eastAsia="ru-RU"/>
        </w:rPr>
        <w:t>с даты поступления</w:t>
      </w:r>
      <w:proofErr w:type="gramEnd"/>
      <w:r w:rsidRPr="00945AA9">
        <w:rPr>
          <w:rFonts w:ascii="Times New Roman" w:eastAsia="Times New Roman" w:hAnsi="Times New Roman" w:cs="Times New Roman"/>
          <w:sz w:val="24"/>
          <w:szCs w:val="24"/>
          <w:lang w:eastAsia="ru-RU"/>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В течение 1 рабочего дня </w:t>
      </w:r>
      <w:proofErr w:type="gramStart"/>
      <w:r w:rsidRPr="00945AA9">
        <w:rPr>
          <w:rFonts w:ascii="Times New Roman" w:eastAsia="Times New Roman" w:hAnsi="Times New Roman" w:cs="Times New Roman"/>
          <w:sz w:val="24"/>
          <w:szCs w:val="24"/>
          <w:lang w:eastAsia="ru-RU"/>
        </w:rPr>
        <w:t>с даты направления</w:t>
      </w:r>
      <w:proofErr w:type="gramEnd"/>
      <w:r w:rsidRPr="00945AA9">
        <w:rPr>
          <w:rFonts w:ascii="Times New Roman" w:eastAsia="Times New Roman" w:hAnsi="Times New Roman" w:cs="Times New Roman"/>
          <w:sz w:val="24"/>
          <w:szCs w:val="24"/>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sidRPr="00945AA9">
        <w:rPr>
          <w:rFonts w:ascii="Times New Roman" w:eastAsia="Times New Roman" w:hAnsi="Times New Roman" w:cs="Times New Roman"/>
          <w:sz w:val="24"/>
          <w:szCs w:val="24"/>
          <w:lang w:eastAsia="ru-RU"/>
        </w:rPr>
        <w:t>с даты принятия</w:t>
      </w:r>
      <w:proofErr w:type="gramEnd"/>
      <w:r w:rsidRPr="00945AA9">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w:t>
      </w:r>
      <w:proofErr w:type="gramStart"/>
      <w:r w:rsidRPr="00945AA9">
        <w:rPr>
          <w:rFonts w:ascii="Times New Roman" w:eastAsia="Times New Roman" w:hAnsi="Times New Roman" w:cs="Times New Roman"/>
          <w:sz w:val="24"/>
          <w:szCs w:val="24"/>
          <w:lang w:eastAsia="ru-RU"/>
        </w:rPr>
        <w:t>позднее</w:t>
      </w:r>
      <w:proofErr w:type="gramEnd"/>
      <w:r w:rsidRPr="00945AA9">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945AA9" w:rsidRPr="00945AA9" w:rsidRDefault="00945AA9" w:rsidP="00945AA9">
      <w:pPr>
        <w:keepNext/>
        <w:spacing w:before="240" w:after="6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7. Порядок подачи заявок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7.1. Для участия в конкурсе заинтересованное лицо подает заявку на участие в конкурсе по форме, предусмотренной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7.2. Заявка на участие в конкурсе включает в себя: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 сведения и документы о претенденте: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наименование, организационно-правовую форму, место нахождения, почтовый адрес - для юридического лица;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фамилию, имя, отчество, данные документа, удостоверяющего личность, место жительства - для индивидуального предпринимателя;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номер телефона;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выписку из Единого государственного реестра юридических лиц - для юридического лица;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42BF2" w:rsidRDefault="00945AA9" w:rsidP="00A42BF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45AA9">
        <w:rPr>
          <w:rFonts w:ascii="Times New Roman" w:eastAsia="Times New Roman" w:hAnsi="Times New Roman" w:cs="Times New Roman"/>
          <w:sz w:val="24"/>
          <w:szCs w:val="24"/>
          <w:lang w:eastAsia="ru-RU"/>
        </w:rPr>
        <w:t>-копию документов, подтверждающих соответствие претендента требованию, установленным пунктом 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r w:rsidR="00A42BF2" w:rsidRPr="00A42BF2">
        <w:rPr>
          <w:rFonts w:ascii="Times New Roman" w:hAnsi="Times New Roman" w:cs="Times New Roman"/>
          <w:sz w:val="24"/>
          <w:szCs w:val="24"/>
        </w:rPr>
        <w:t xml:space="preserve"> </w:t>
      </w:r>
      <w:r w:rsidR="002B567F">
        <w:rPr>
          <w:rFonts w:ascii="Times New Roman" w:hAnsi="Times New Roman" w:cs="Times New Roman"/>
          <w:sz w:val="24"/>
          <w:szCs w:val="24"/>
        </w:rPr>
        <w:t>(</w:t>
      </w:r>
      <w:r w:rsidR="00A42BF2">
        <w:rPr>
          <w:rFonts w:ascii="Times New Roman" w:hAnsi="Times New Roman" w:cs="Times New Roman"/>
          <w:sz w:val="24"/>
          <w:szCs w:val="24"/>
        </w:rPr>
        <w:t>лицензия на осуществление деятельности по управлению многоквартирными домами</w:t>
      </w:r>
      <w:r w:rsidR="002B567F">
        <w:rPr>
          <w:rFonts w:ascii="Times New Roman" w:hAnsi="Times New Roman" w:cs="Times New Roman"/>
          <w:sz w:val="24"/>
          <w:szCs w:val="24"/>
        </w:rPr>
        <w:t>)</w:t>
      </w:r>
      <w:r w:rsidR="00A42BF2">
        <w:rPr>
          <w:rFonts w:ascii="Times New Roman" w:hAnsi="Times New Roman" w:cs="Times New Roman"/>
          <w:sz w:val="24"/>
          <w:szCs w:val="24"/>
        </w:rPr>
        <w:t xml:space="preserve"> </w:t>
      </w:r>
      <w:proofErr w:type="gramEnd"/>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45AA9">
        <w:rPr>
          <w:rFonts w:ascii="Times New Roman" w:eastAsia="Times New Roman" w:hAnsi="Times New Roman" w:cs="Times New Roman"/>
          <w:sz w:val="24"/>
          <w:szCs w:val="24"/>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Каждая заявка на участие в конкурсе, поступившая в установленный в извещении и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Претендент вправе изменить или отозвать заявку </w:t>
      </w:r>
      <w:proofErr w:type="gramStart"/>
      <w:r w:rsidRPr="00945AA9">
        <w:rPr>
          <w:rFonts w:ascii="Times New Roman" w:eastAsia="Times New Roman" w:hAnsi="Times New Roman" w:cs="Times New Roman"/>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945AA9">
        <w:rPr>
          <w:rFonts w:ascii="Times New Roman" w:eastAsia="Times New Roman" w:hAnsi="Times New Roman" w:cs="Times New Roman"/>
          <w:sz w:val="24"/>
          <w:szCs w:val="24"/>
          <w:lang w:eastAsia="ru-RU"/>
        </w:rPr>
        <w:t xml:space="preserve"> на участие в конкурсе. </w:t>
      </w:r>
      <w:bookmarkStart w:id="10" w:name="sub_1059"/>
      <w:bookmarkEnd w:id="10"/>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945AA9">
        <w:rPr>
          <w:rFonts w:ascii="Times New Roman" w:eastAsia="Times New Roman" w:hAnsi="Times New Roman" w:cs="Times New Roman"/>
          <w:sz w:val="24"/>
          <w:szCs w:val="24"/>
          <w:lang w:eastAsia="ru-RU"/>
        </w:rPr>
        <w:t>с даты окончания</w:t>
      </w:r>
      <w:proofErr w:type="gramEnd"/>
      <w:r w:rsidRPr="00945AA9">
        <w:rPr>
          <w:rFonts w:ascii="Times New Roman" w:eastAsia="Times New Roman" w:hAnsi="Times New Roman" w:cs="Times New Roman"/>
          <w:sz w:val="24"/>
          <w:szCs w:val="24"/>
          <w:lang w:eastAsia="ru-RU"/>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945AA9" w:rsidRPr="00945AA9" w:rsidRDefault="00945AA9" w:rsidP="00945AA9">
      <w:pPr>
        <w:keepNext/>
        <w:spacing w:before="240" w:after="6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8. Порядок рассмотрения заявок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45AA9">
        <w:rPr>
          <w:rFonts w:ascii="Times New Roman" w:eastAsia="Times New Roman" w:hAnsi="Times New Roman" w:cs="Times New Roman"/>
          <w:sz w:val="24"/>
          <w:szCs w:val="24"/>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Претенденты или их представители вправе присутствовать при вскрытии конвертов с заявками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945AA9">
        <w:rPr>
          <w:rFonts w:ascii="Times New Roman" w:eastAsia="Times New Roman" w:hAnsi="Times New Roman" w:cs="Times New Roman"/>
          <w:sz w:val="24"/>
          <w:szCs w:val="24"/>
          <w:lang w:eastAsia="ru-RU"/>
        </w:rPr>
        <w:t>участие</w:t>
      </w:r>
      <w:proofErr w:type="gramEnd"/>
      <w:r w:rsidRPr="00945AA9">
        <w:rPr>
          <w:rFonts w:ascii="Times New Roman" w:eastAsia="Times New Roman" w:hAnsi="Times New Roman" w:cs="Times New Roman"/>
          <w:sz w:val="24"/>
          <w:szCs w:val="24"/>
          <w:lang w:eastAsia="ru-RU"/>
        </w:rPr>
        <w:t xml:space="preserve"> в конкурсе которого вскрывается, сведения и информация о наличии документов, предусмотренных конкурсной </w:t>
      </w:r>
      <w:r w:rsidRPr="00945AA9">
        <w:rPr>
          <w:rFonts w:ascii="Times New Roman" w:eastAsia="Times New Roman" w:hAnsi="Times New Roman" w:cs="Times New Roman"/>
          <w:sz w:val="24"/>
          <w:szCs w:val="24"/>
          <w:lang w:eastAsia="ru-RU"/>
        </w:rPr>
        <w:lastRenderedPageBreak/>
        <w:t>документацией, объявляются при вскрытии конвертов и заносятся в протокол вскрытия конвертов с заявками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bookmarkStart w:id="11" w:name="sub_1068"/>
      <w:bookmarkEnd w:id="11"/>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Срок рассмотрения заявок на участие в конкурсе не может превышать 10 рабочих дней </w:t>
      </w:r>
      <w:proofErr w:type="gramStart"/>
      <w:r w:rsidRPr="00945AA9">
        <w:rPr>
          <w:rFonts w:ascii="Times New Roman" w:eastAsia="Times New Roman" w:hAnsi="Times New Roman" w:cs="Times New Roman"/>
          <w:sz w:val="24"/>
          <w:szCs w:val="24"/>
          <w:lang w:eastAsia="ru-RU"/>
        </w:rPr>
        <w:t>с даты начала</w:t>
      </w:r>
      <w:proofErr w:type="gramEnd"/>
      <w:r w:rsidRPr="00945AA9">
        <w:rPr>
          <w:rFonts w:ascii="Times New Roman" w:eastAsia="Times New Roman" w:hAnsi="Times New Roman" w:cs="Times New Roman"/>
          <w:sz w:val="24"/>
          <w:szCs w:val="24"/>
          <w:lang w:eastAsia="ru-RU"/>
        </w:rPr>
        <w:t xml:space="preserve"> процедуры вскрытия конвертов с заявками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945AA9">
        <w:rPr>
          <w:rFonts w:ascii="Times New Roman" w:eastAsia="Times New Roman" w:hAnsi="Times New Roman" w:cs="Times New Roman"/>
          <w:sz w:val="24"/>
          <w:szCs w:val="24"/>
          <w:lang w:eastAsia="ru-RU"/>
        </w:rPr>
        <w:t>об отказе в допуске претендента к участию в конкурсе по основаниям</w:t>
      </w:r>
      <w:proofErr w:type="gramEnd"/>
      <w:r w:rsidRPr="00945AA9">
        <w:rPr>
          <w:rFonts w:ascii="Times New Roman" w:eastAsia="Times New Roman" w:hAnsi="Times New Roman" w:cs="Times New Roman"/>
          <w:sz w:val="24"/>
          <w:szCs w:val="24"/>
          <w:lang w:eastAsia="ru-RU"/>
        </w:rPr>
        <w:t xml:space="preserve">, предусмотренным пунктом 3 конкурсной документации. </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Текст указанного протокола в день окончания рассмотрения заявок на участие в конкурсе размещается на официальном сайте организатором конкурса. </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В случае если только один претендент признан участником конкурса, организатор конкурса в течение 3 рабочих дней </w:t>
      </w:r>
      <w:proofErr w:type="gramStart"/>
      <w:r w:rsidRPr="00945AA9">
        <w:rPr>
          <w:rFonts w:ascii="Times New Roman" w:eastAsia="Times New Roman" w:hAnsi="Times New Roman" w:cs="Times New Roman"/>
          <w:sz w:val="24"/>
          <w:szCs w:val="24"/>
          <w:lang w:eastAsia="ru-RU"/>
        </w:rPr>
        <w:t>с даты подписания</w:t>
      </w:r>
      <w:proofErr w:type="gramEnd"/>
      <w:r w:rsidRPr="00945AA9">
        <w:rPr>
          <w:rFonts w:ascii="Times New Roman" w:eastAsia="Times New Roman" w:hAnsi="Times New Roman" w:cs="Times New Roman"/>
          <w:sz w:val="24"/>
          <w:szCs w:val="24"/>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lastRenderedPageBreak/>
        <w:t xml:space="preserve">В случае если </w:t>
      </w:r>
      <w:proofErr w:type="gramStart"/>
      <w:r w:rsidRPr="00945AA9">
        <w:rPr>
          <w:rFonts w:ascii="Times New Roman" w:eastAsia="Times New Roman" w:hAnsi="Times New Roman" w:cs="Times New Roman"/>
          <w:sz w:val="24"/>
          <w:szCs w:val="24"/>
          <w:lang w:eastAsia="ru-RU"/>
        </w:rPr>
        <w:t>на основании результатов рассмотрения заявок на участие в конкурсе принято решение об отказе в допуске</w:t>
      </w:r>
      <w:proofErr w:type="gramEnd"/>
      <w:r w:rsidRPr="00945AA9">
        <w:rPr>
          <w:rFonts w:ascii="Times New Roman" w:eastAsia="Times New Roman" w:hAnsi="Times New Roman" w:cs="Times New Roman"/>
          <w:sz w:val="24"/>
          <w:szCs w:val="24"/>
          <w:lang w:eastAsia="ru-RU"/>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45AA9" w:rsidRPr="00945AA9" w:rsidRDefault="00945AA9" w:rsidP="00945AA9">
      <w:pPr>
        <w:keepNext/>
        <w:spacing w:before="240" w:after="6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9. Порядок проведения конкурса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9.1. В конкурсе могут участвовать только лица, признанные участниками конкурса в соответствии с протоколом рассмотрения заявок на участие в конкурсе. Любое лицо, присутствующее при проведении конкурса, вправе осуществлять аудио- и видеозапись конкурса.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9.2. Конкурс начинается с объявления конкурсной комиссией наименования участника конкурса, заявка на </w:t>
      </w:r>
      <w:proofErr w:type="gramStart"/>
      <w:r w:rsidRPr="00945AA9">
        <w:rPr>
          <w:rFonts w:ascii="Times New Roman" w:eastAsia="Times New Roman" w:hAnsi="Times New Roman" w:cs="Times New Roman"/>
          <w:sz w:val="24"/>
          <w:szCs w:val="24"/>
          <w:lang w:eastAsia="ru-RU"/>
        </w:rPr>
        <w:t>участие</w:t>
      </w:r>
      <w:proofErr w:type="gramEnd"/>
      <w:r w:rsidRPr="00945AA9">
        <w:rPr>
          <w:rFonts w:ascii="Times New Roman" w:eastAsia="Times New Roman" w:hAnsi="Times New Roman" w:cs="Times New Roman"/>
          <w:sz w:val="24"/>
          <w:szCs w:val="24"/>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9.3.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предусмотренных в перечне дополнительных работ и услуг.</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7.4.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45AA9">
        <w:rPr>
          <w:rFonts w:ascii="Times New Roman" w:eastAsia="Times New Roman" w:hAnsi="Times New Roman" w:cs="Times New Roman"/>
          <w:sz w:val="24"/>
          <w:szCs w:val="24"/>
          <w:lang w:eastAsia="ru-RU"/>
        </w:rPr>
        <w:t>В случае если после троекратного объявления в соответствии с пунктом 9.2 настоящей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9.5. Организатор конкурса в течение 3 рабочих дней </w:t>
      </w:r>
      <w:proofErr w:type="gramStart"/>
      <w:r w:rsidRPr="00945AA9">
        <w:rPr>
          <w:rFonts w:ascii="Times New Roman" w:eastAsia="Times New Roman" w:hAnsi="Times New Roman" w:cs="Times New Roman"/>
          <w:sz w:val="24"/>
          <w:szCs w:val="24"/>
          <w:lang w:eastAsia="ru-RU"/>
        </w:rPr>
        <w:t>с даты утверждения</w:t>
      </w:r>
      <w:proofErr w:type="gramEnd"/>
      <w:r w:rsidRPr="00945AA9">
        <w:rPr>
          <w:rFonts w:ascii="Times New Roman" w:eastAsia="Times New Roman" w:hAnsi="Times New Roman" w:cs="Times New Roman"/>
          <w:sz w:val="24"/>
          <w:szCs w:val="24"/>
          <w:lang w:eastAsia="ru-RU"/>
        </w:rPr>
        <w:t xml:space="preserve"> протокола конкурса передает победителю конкурса один экземпляр протокола.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45AA9">
        <w:rPr>
          <w:rFonts w:ascii="Times New Roman" w:eastAsia="Times New Roman" w:hAnsi="Times New Roman" w:cs="Times New Roman"/>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945AA9">
        <w:rPr>
          <w:rFonts w:ascii="Times New Roman" w:eastAsia="Times New Roman" w:hAnsi="Times New Roman" w:cs="Times New Roman"/>
          <w:sz w:val="24"/>
          <w:szCs w:val="24"/>
          <w:lang w:eastAsia="ru-RU"/>
        </w:rPr>
        <w:t xml:space="preserve"> </w:t>
      </w:r>
      <w:proofErr w:type="gramStart"/>
      <w:r w:rsidRPr="00945AA9">
        <w:rPr>
          <w:rFonts w:ascii="Times New Roman" w:eastAsia="Times New Roman" w:hAnsi="Times New Roman" w:cs="Times New Roman"/>
          <w:sz w:val="24"/>
          <w:szCs w:val="24"/>
          <w:lang w:eastAsia="ru-RU"/>
        </w:rPr>
        <w:t>извещении</w:t>
      </w:r>
      <w:proofErr w:type="gramEnd"/>
      <w:r w:rsidRPr="00945AA9">
        <w:rPr>
          <w:rFonts w:ascii="Times New Roman" w:eastAsia="Times New Roman" w:hAnsi="Times New Roman" w:cs="Times New Roman"/>
          <w:sz w:val="24"/>
          <w:szCs w:val="24"/>
          <w:lang w:eastAsia="ru-RU"/>
        </w:rPr>
        <w:t xml:space="preserve"> о проведении конкурса и в конкурсной документации.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9.6. Те</w:t>
      </w:r>
      <w:proofErr w:type="gramStart"/>
      <w:r w:rsidRPr="00945AA9">
        <w:rPr>
          <w:rFonts w:ascii="Times New Roman" w:eastAsia="Times New Roman" w:hAnsi="Times New Roman" w:cs="Times New Roman"/>
          <w:sz w:val="24"/>
          <w:szCs w:val="24"/>
          <w:lang w:eastAsia="ru-RU"/>
        </w:rPr>
        <w:t>кст пр</w:t>
      </w:r>
      <w:proofErr w:type="gramEnd"/>
      <w:r w:rsidRPr="00945AA9">
        <w:rPr>
          <w:rFonts w:ascii="Times New Roman" w:eastAsia="Times New Roman" w:hAnsi="Times New Roman" w:cs="Times New Roman"/>
          <w:sz w:val="24"/>
          <w:szCs w:val="24"/>
          <w:lang w:eastAsia="ru-RU"/>
        </w:rPr>
        <w:t>отокола конкурса размещается на официальном сайте организатором конкурса в течение 1 рабочего дня с даты его утверждения и публикуется в официальном печатном издании в течение 10 рабочих дней с даты утверждения протокола конкурса.</w:t>
      </w:r>
    </w:p>
    <w:p w:rsidR="00945AA9" w:rsidRPr="00945AA9" w:rsidRDefault="00945AA9" w:rsidP="00945AA9">
      <w:pPr>
        <w:keepNext/>
        <w:spacing w:before="240" w:after="6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10. Заключение договора управления многоквартирным домом по результатам конкурса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10.1. Победитель конкурса в течение 10 рабочих дней </w:t>
      </w:r>
      <w:proofErr w:type="gramStart"/>
      <w:r w:rsidRPr="00945AA9">
        <w:rPr>
          <w:rFonts w:ascii="Times New Roman" w:eastAsia="Times New Roman" w:hAnsi="Times New Roman" w:cs="Times New Roman"/>
          <w:sz w:val="24"/>
          <w:szCs w:val="24"/>
          <w:lang w:eastAsia="ru-RU"/>
        </w:rPr>
        <w:t>с даты утверждения</w:t>
      </w:r>
      <w:proofErr w:type="gramEnd"/>
      <w:r w:rsidRPr="00945AA9">
        <w:rPr>
          <w:rFonts w:ascii="Times New Roman" w:eastAsia="Times New Roman" w:hAnsi="Times New Roman" w:cs="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10.2. Победитель конкурса в течение 20 дней </w:t>
      </w:r>
      <w:proofErr w:type="gramStart"/>
      <w:r w:rsidRPr="00945AA9">
        <w:rPr>
          <w:rFonts w:ascii="Times New Roman" w:eastAsia="Times New Roman" w:hAnsi="Times New Roman" w:cs="Times New Roman"/>
          <w:sz w:val="24"/>
          <w:szCs w:val="24"/>
          <w:lang w:eastAsia="ru-RU"/>
        </w:rPr>
        <w:t>с даты утверждения</w:t>
      </w:r>
      <w:proofErr w:type="gramEnd"/>
      <w:r w:rsidRPr="00945AA9">
        <w:rPr>
          <w:rFonts w:ascii="Times New Roman" w:eastAsia="Times New Roman" w:hAnsi="Times New Roman" w:cs="Times New Roman"/>
          <w:sz w:val="24"/>
          <w:szCs w:val="24"/>
          <w:lang w:eastAsia="ru-RU"/>
        </w:rPr>
        <w:t xml:space="preserve"> протокола конкурса направляет подписанные им проекты договоров управления многоквартирным домом собственникам </w:t>
      </w:r>
      <w:r w:rsidRPr="00945AA9">
        <w:rPr>
          <w:rFonts w:ascii="Times New Roman" w:eastAsia="Times New Roman" w:hAnsi="Times New Roman" w:cs="Times New Roman"/>
          <w:sz w:val="24"/>
          <w:szCs w:val="24"/>
          <w:lang w:eastAsia="ru-RU"/>
        </w:rPr>
        <w:lastRenderedPageBreak/>
        <w:t>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В случае если победитель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10.3.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10.4.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10.5.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bCs/>
          <w:sz w:val="24"/>
          <w:szCs w:val="24"/>
          <w:lang w:eastAsia="ru-RU"/>
        </w:rPr>
        <w:t>Заявка</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bCs/>
          <w:sz w:val="24"/>
          <w:szCs w:val="24"/>
          <w:lang w:eastAsia="ru-RU"/>
        </w:rPr>
        <w:t>на участие в конкурсе по отбору управляющей организации для управления</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bCs/>
          <w:sz w:val="24"/>
          <w:szCs w:val="24"/>
          <w:lang w:eastAsia="ru-RU"/>
        </w:rPr>
        <w:t>многоквартирными домами на территории Барабашского сельского поселения</w:t>
      </w:r>
    </w:p>
    <w:p w:rsidR="002565FE" w:rsidRPr="002565FE" w:rsidRDefault="002565FE" w:rsidP="002565FE">
      <w:pPr>
        <w:spacing w:after="0" w:line="240" w:lineRule="auto"/>
        <w:jc w:val="center"/>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sub_14100"/>
      <w:r w:rsidRPr="002565FE">
        <w:rPr>
          <w:rFonts w:ascii="Times New Roman" w:eastAsia="Times New Roman" w:hAnsi="Times New Roman" w:cs="Times New Roman"/>
          <w:b/>
          <w:bCs/>
          <w:sz w:val="24"/>
          <w:szCs w:val="24"/>
          <w:lang w:eastAsia="ru-RU"/>
        </w:rPr>
        <w:t>1. Заявление об участии в конкурсе</w:t>
      </w:r>
    </w:p>
    <w:bookmarkEnd w:id="12"/>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________________</w:t>
      </w:r>
      <w:r w:rsidRPr="002565FE">
        <w:rPr>
          <w:rFonts w:ascii="Times New Roman" w:eastAsia="Times New Roman" w:hAnsi="Times New Roman" w:cs="Times New Roman"/>
          <w:sz w:val="24"/>
          <w:szCs w:val="24"/>
          <w:lang w:eastAsia="ru-RU"/>
        </w:rPr>
        <w:t>,</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565FE">
        <w:rPr>
          <w:rFonts w:ascii="Times New Roman" w:eastAsia="Times New Roman" w:hAnsi="Times New Roman" w:cs="Times New Roman"/>
          <w:sz w:val="24"/>
          <w:szCs w:val="24"/>
          <w:lang w:eastAsia="ru-RU"/>
        </w:rPr>
        <w:t>(организационно-правовая форма, наименование/фирменное наименование</w:t>
      </w:r>
      <w:proofErr w:type="gramEnd"/>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организации или </w:t>
      </w:r>
      <w:proofErr w:type="spellStart"/>
      <w:r w:rsidRPr="002565FE">
        <w:rPr>
          <w:rFonts w:ascii="Times New Roman" w:eastAsia="Times New Roman" w:hAnsi="Times New Roman" w:cs="Times New Roman"/>
          <w:sz w:val="24"/>
          <w:szCs w:val="24"/>
          <w:lang w:eastAsia="ru-RU"/>
        </w:rPr>
        <w:t>ф.и.</w:t>
      </w:r>
      <w:proofErr w:type="gramStart"/>
      <w:r w:rsidRPr="002565FE">
        <w:rPr>
          <w:rFonts w:ascii="Times New Roman" w:eastAsia="Times New Roman" w:hAnsi="Times New Roman" w:cs="Times New Roman"/>
          <w:sz w:val="24"/>
          <w:szCs w:val="24"/>
          <w:lang w:eastAsia="ru-RU"/>
        </w:rPr>
        <w:t>о</w:t>
      </w:r>
      <w:proofErr w:type="gramEnd"/>
      <w:r w:rsidRPr="002565FE">
        <w:rPr>
          <w:rFonts w:ascii="Times New Roman" w:eastAsia="Times New Roman" w:hAnsi="Times New Roman" w:cs="Times New Roman"/>
          <w:sz w:val="24"/>
          <w:szCs w:val="24"/>
          <w:lang w:eastAsia="ru-RU"/>
        </w:rPr>
        <w:t>.</w:t>
      </w:r>
      <w:proofErr w:type="spellEnd"/>
      <w:r w:rsidRPr="002565FE">
        <w:rPr>
          <w:rFonts w:ascii="Times New Roman" w:eastAsia="Times New Roman" w:hAnsi="Times New Roman" w:cs="Times New Roman"/>
          <w:sz w:val="24"/>
          <w:szCs w:val="24"/>
          <w:lang w:eastAsia="ru-RU"/>
        </w:rPr>
        <w:t xml:space="preserve"> </w:t>
      </w:r>
      <w:proofErr w:type="gramStart"/>
      <w:r w:rsidRPr="002565FE">
        <w:rPr>
          <w:rFonts w:ascii="Times New Roman" w:eastAsia="Times New Roman" w:hAnsi="Times New Roman" w:cs="Times New Roman"/>
          <w:sz w:val="24"/>
          <w:szCs w:val="24"/>
          <w:lang w:eastAsia="ru-RU"/>
        </w:rPr>
        <w:t>физического</w:t>
      </w:r>
      <w:proofErr w:type="gramEnd"/>
      <w:r w:rsidRPr="002565FE">
        <w:rPr>
          <w:rFonts w:ascii="Times New Roman" w:eastAsia="Times New Roman" w:hAnsi="Times New Roman" w:cs="Times New Roman"/>
          <w:sz w:val="24"/>
          <w:szCs w:val="24"/>
          <w:lang w:eastAsia="ru-RU"/>
        </w:rPr>
        <w:t xml:space="preserve"> лица, данные документа, удостоверяющего личность)</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_________________</w:t>
      </w:r>
      <w:r w:rsidRPr="002565FE">
        <w:rPr>
          <w:rFonts w:ascii="Times New Roman" w:eastAsia="Times New Roman" w:hAnsi="Times New Roman" w:cs="Times New Roman"/>
          <w:sz w:val="24"/>
          <w:szCs w:val="24"/>
          <w:lang w:eastAsia="ru-RU"/>
        </w:rPr>
        <w:t>,</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565FE">
        <w:rPr>
          <w:rFonts w:ascii="Times New Roman" w:eastAsia="Times New Roman" w:hAnsi="Times New Roman" w:cs="Times New Roman"/>
          <w:sz w:val="24"/>
          <w:szCs w:val="24"/>
          <w:lang w:eastAsia="ru-RU"/>
        </w:rPr>
        <w:t>(место нахождения, почтовый адрес организации или место жительства</w:t>
      </w:r>
      <w:proofErr w:type="gramEnd"/>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индивидуального предпринимателя)</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w:t>
      </w:r>
      <w:r w:rsidRPr="002565FE">
        <w:rPr>
          <w:rFonts w:ascii="Times New Roman" w:eastAsia="Times New Roman" w:hAnsi="Times New Roman" w:cs="Times New Roman"/>
          <w:sz w:val="24"/>
          <w:szCs w:val="24"/>
          <w:lang w:eastAsia="ru-RU"/>
        </w:rPr>
        <w:t>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(номер телефона)</w:t>
      </w:r>
    </w:p>
    <w:p w:rsidR="002565FE" w:rsidRPr="002565FE" w:rsidRDefault="002565FE" w:rsidP="00256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565FE">
        <w:rPr>
          <w:rFonts w:ascii="Times New Roman" w:eastAsia="Times New Roman" w:hAnsi="Times New Roman" w:cs="Times New Roman"/>
          <w:sz w:val="24"/>
          <w:szCs w:val="24"/>
          <w:lang w:eastAsia="ru-RU"/>
        </w:rPr>
        <w:t>расположенным</w:t>
      </w:r>
      <w:proofErr w:type="gramEnd"/>
      <w:r w:rsidRPr="002565FE">
        <w:rPr>
          <w:rFonts w:ascii="Times New Roman" w:eastAsia="Times New Roman" w:hAnsi="Times New Roman" w:cs="Times New Roman"/>
          <w:sz w:val="24"/>
          <w:szCs w:val="24"/>
          <w:lang w:eastAsia="ru-RU"/>
        </w:rPr>
        <w:t xml:space="preserve"> (и) по адресу:  __________________________________________</w:t>
      </w:r>
      <w:r>
        <w:rPr>
          <w:rFonts w:ascii="Times New Roman" w:eastAsia="Times New Roman" w:hAnsi="Times New Roman" w:cs="Times New Roman"/>
          <w:sz w:val="24"/>
          <w:szCs w:val="24"/>
          <w:lang w:eastAsia="ru-RU"/>
        </w:rPr>
        <w:t>_______________</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(адрес многоквартирного дома)</w:t>
      </w:r>
    </w:p>
    <w:p w:rsidR="002565FE" w:rsidRPr="002565FE" w:rsidRDefault="002565FE" w:rsidP="002565FE">
      <w:pPr>
        <w:spacing w:after="0" w:line="240" w:lineRule="auto"/>
        <w:jc w:val="center"/>
        <w:rPr>
          <w:rFonts w:ascii="Times New Roman" w:eastAsia="Times New Roman" w:hAnsi="Times New Roman" w:cs="Times New Roman"/>
          <w:sz w:val="24"/>
          <w:szCs w:val="24"/>
          <w:lang w:eastAsia="ru-RU"/>
        </w:rPr>
      </w:pPr>
    </w:p>
    <w:p w:rsidR="002565FE" w:rsidRPr="002565FE" w:rsidRDefault="002565FE" w:rsidP="002565FE">
      <w:pPr>
        <w:spacing w:after="0" w:line="240" w:lineRule="auto"/>
        <w:jc w:val="center"/>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sub_14200"/>
      <w:r w:rsidRPr="002565FE">
        <w:rPr>
          <w:rFonts w:ascii="Times New Roman" w:eastAsia="Times New Roman" w:hAnsi="Times New Roman" w:cs="Times New Roman"/>
          <w:b/>
          <w:bCs/>
          <w:sz w:val="24"/>
          <w:szCs w:val="24"/>
          <w:lang w:eastAsia="ru-RU"/>
        </w:rPr>
        <w:t>2. Предложения претендента</w:t>
      </w:r>
    </w:p>
    <w:bookmarkEnd w:id="13"/>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bCs/>
          <w:sz w:val="24"/>
          <w:szCs w:val="24"/>
          <w:lang w:eastAsia="ru-RU"/>
        </w:rPr>
        <w:t>по условиям договора управления многоквартирным</w:t>
      </w:r>
      <w:r>
        <w:rPr>
          <w:rFonts w:ascii="Times New Roman" w:eastAsia="Times New Roman" w:hAnsi="Times New Roman" w:cs="Times New Roman"/>
          <w:b/>
          <w:bCs/>
          <w:sz w:val="24"/>
          <w:szCs w:val="24"/>
          <w:lang w:eastAsia="ru-RU"/>
        </w:rPr>
        <w:t>и домами</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(описание предлагаемого претендентом в качестве условия договора)</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(управления многоквартирным</w:t>
      </w:r>
      <w:r>
        <w:rPr>
          <w:rFonts w:ascii="Times New Roman" w:eastAsia="Times New Roman" w:hAnsi="Times New Roman" w:cs="Times New Roman"/>
          <w:sz w:val="24"/>
          <w:szCs w:val="24"/>
          <w:lang w:eastAsia="ru-RU"/>
        </w:rPr>
        <w:t>и домами</w:t>
      </w:r>
      <w:r w:rsidRPr="002565FE">
        <w:rPr>
          <w:rFonts w:ascii="Times New Roman" w:eastAsia="Times New Roman" w:hAnsi="Times New Roman" w:cs="Times New Roman"/>
          <w:sz w:val="24"/>
          <w:szCs w:val="24"/>
          <w:lang w:eastAsia="ru-RU"/>
        </w:rPr>
        <w:t xml:space="preserve"> способа внесения)</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565FE">
        <w:rPr>
          <w:rFonts w:ascii="Times New Roman" w:eastAsia="Times New Roman" w:hAnsi="Times New Roman" w:cs="Times New Roman"/>
          <w:sz w:val="24"/>
          <w:szCs w:val="24"/>
          <w:lang w:eastAsia="ru-RU"/>
        </w:rPr>
        <w:t>(собственниками помещений в многоквартирном доме и нанимателями жилых</w:t>
      </w:r>
      <w:proofErr w:type="gramEnd"/>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помещений по договору социального найма и договору найма жилых помещений</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государственного или муниципального жилищного фонда платы за содержание и</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ремонт жилого помещения и коммунальные услуги)</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w:t>
      </w:r>
      <w:r w:rsidRPr="002565FE">
        <w:rPr>
          <w:rFonts w:ascii="Times New Roman" w:eastAsia="Times New Roman" w:hAnsi="Times New Roman" w:cs="Times New Roman"/>
          <w:sz w:val="24"/>
          <w:szCs w:val="24"/>
          <w:lang w:eastAsia="ru-RU"/>
        </w:rPr>
        <w:t>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(реквизиты банковского счета претендента)</w:t>
      </w:r>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 К заявке прилагаются следующие документы:</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(наименование и реквизиты документов, количество листов)</w:t>
      </w:r>
    </w:p>
    <w:p w:rsid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_____________________________________________________________________; </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2) документ,  подтверждающий  полномочия   лица   на   осуществление действий от имени </w:t>
      </w:r>
      <w:r w:rsidRPr="002565FE">
        <w:rPr>
          <w:rFonts w:ascii="Times New Roman" w:eastAsia="Times New Roman" w:hAnsi="Times New Roman" w:cs="Times New Roman"/>
          <w:sz w:val="24"/>
          <w:szCs w:val="24"/>
          <w:lang w:eastAsia="ru-RU"/>
        </w:rPr>
        <w:lastRenderedPageBreak/>
        <w:t>юридического лица или индивидуального  предпринимателя, подавших заявку на участие в конкурсе:</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w:t>
      </w:r>
      <w:r w:rsidRPr="002565FE">
        <w:rPr>
          <w:rFonts w:ascii="Times New Roman" w:eastAsia="Times New Roman" w:hAnsi="Times New Roman" w:cs="Times New Roman"/>
          <w:sz w:val="24"/>
          <w:szCs w:val="24"/>
          <w:lang w:eastAsia="ru-RU"/>
        </w:rPr>
        <w:t>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(наименование и реквизиты документов, количество листов)</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w:t>
      </w:r>
      <w:r w:rsidRPr="002565FE">
        <w:rPr>
          <w:rFonts w:ascii="Times New Roman" w:eastAsia="Times New Roman" w:hAnsi="Times New Roman" w:cs="Times New Roman"/>
          <w:sz w:val="24"/>
          <w:szCs w:val="24"/>
          <w:lang w:eastAsia="ru-RU"/>
        </w:rPr>
        <w:t>;</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w:t>
      </w:r>
      <w:r w:rsidRPr="002565FE">
        <w:rPr>
          <w:rFonts w:ascii="Times New Roman" w:eastAsia="Times New Roman" w:hAnsi="Times New Roman" w:cs="Times New Roman"/>
          <w:sz w:val="24"/>
          <w:szCs w:val="24"/>
          <w:lang w:eastAsia="ru-RU"/>
        </w:rPr>
        <w:t>) копии   документов,   подтверждающих   соответствие   претендента требованию, установленным    органом местного самоуправления  в конкурсе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(наименование и реквизиты документов, количество листов)</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w:t>
      </w:r>
      <w:r w:rsidRPr="002565FE">
        <w:rPr>
          <w:rFonts w:ascii="Times New Roman" w:eastAsia="Times New Roman" w:hAnsi="Times New Roman" w:cs="Times New Roman"/>
          <w:sz w:val="24"/>
          <w:szCs w:val="24"/>
          <w:lang w:eastAsia="ru-RU"/>
        </w:rPr>
        <w:t>;</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565FE">
        <w:rPr>
          <w:rFonts w:ascii="Times New Roman" w:eastAsia="Times New Roman" w:hAnsi="Times New Roman" w:cs="Times New Roman"/>
          <w:sz w:val="24"/>
          <w:szCs w:val="24"/>
          <w:lang w:eastAsia="ru-RU"/>
        </w:rPr>
        <w:t>) утвержденный бухгалтерский баланс за последний год:</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(наименование и реквизиты документов, количество листов)</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________________</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565FE">
        <w:rPr>
          <w:rFonts w:ascii="Times New Roman" w:eastAsia="Times New Roman" w:hAnsi="Times New Roman" w:cs="Times New Roman"/>
          <w:sz w:val="24"/>
          <w:szCs w:val="24"/>
          <w:lang w:eastAsia="ru-RU"/>
        </w:rPr>
        <w:t xml:space="preserve">(должность, </w:t>
      </w:r>
      <w:proofErr w:type="spellStart"/>
      <w:r w:rsidRPr="002565FE">
        <w:rPr>
          <w:rFonts w:ascii="Times New Roman" w:eastAsia="Times New Roman" w:hAnsi="Times New Roman" w:cs="Times New Roman"/>
          <w:sz w:val="24"/>
          <w:szCs w:val="24"/>
          <w:lang w:eastAsia="ru-RU"/>
        </w:rPr>
        <w:t>ф.и.о.</w:t>
      </w:r>
      <w:proofErr w:type="spellEnd"/>
      <w:r w:rsidRPr="002565FE">
        <w:rPr>
          <w:rFonts w:ascii="Times New Roman" w:eastAsia="Times New Roman" w:hAnsi="Times New Roman" w:cs="Times New Roman"/>
          <w:sz w:val="24"/>
          <w:szCs w:val="24"/>
          <w:lang w:eastAsia="ru-RU"/>
        </w:rPr>
        <w:t xml:space="preserve"> руководителя организации или</w:t>
      </w:r>
      <w:proofErr w:type="gramEnd"/>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565FE">
        <w:rPr>
          <w:rFonts w:ascii="Times New Roman" w:eastAsia="Times New Roman" w:hAnsi="Times New Roman" w:cs="Times New Roman"/>
          <w:sz w:val="24"/>
          <w:szCs w:val="24"/>
          <w:lang w:eastAsia="ru-RU"/>
        </w:rPr>
        <w:t>ф.и.о.</w:t>
      </w:r>
      <w:proofErr w:type="spellEnd"/>
      <w:r w:rsidRPr="002565FE">
        <w:rPr>
          <w:rFonts w:ascii="Times New Roman" w:eastAsia="Times New Roman" w:hAnsi="Times New Roman" w:cs="Times New Roman"/>
          <w:sz w:val="24"/>
          <w:szCs w:val="24"/>
          <w:lang w:eastAsia="ru-RU"/>
        </w:rPr>
        <w:t xml:space="preserve"> индивидуального предпринимателя)</w:t>
      </w:r>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  _______________________________________</w:t>
      </w:r>
    </w:p>
    <w:p w:rsidR="002565FE" w:rsidRPr="002565FE" w:rsidRDefault="002565FE" w:rsidP="00256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                (подпись)                                                         (Ф.И.О.)</w:t>
      </w:r>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 ______________________ 20___ г.</w:t>
      </w:r>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М.П.</w:t>
      </w:r>
    </w:p>
    <w:p w:rsidR="002565FE" w:rsidRPr="003854D5" w:rsidRDefault="002565FE" w:rsidP="002565FE">
      <w:pPr>
        <w:spacing w:after="0" w:line="240" w:lineRule="auto"/>
        <w:jc w:val="center"/>
        <w:rPr>
          <w:rFonts w:ascii="Arial" w:eastAsia="Times New Roman" w:hAnsi="Arial" w:cs="Arial"/>
          <w:b/>
          <w:sz w:val="24"/>
          <w:szCs w:val="24"/>
          <w:lang w:eastAsia="ru-RU"/>
        </w:rPr>
      </w:pPr>
    </w:p>
    <w:p w:rsidR="002565FE" w:rsidRPr="003854D5" w:rsidRDefault="002565FE" w:rsidP="002565FE">
      <w:pPr>
        <w:spacing w:after="0" w:line="240" w:lineRule="auto"/>
        <w:rPr>
          <w:rFonts w:ascii="Arial" w:eastAsia="Times New Roman" w:hAnsi="Arial" w:cs="Arial"/>
          <w:b/>
          <w:sz w:val="24"/>
          <w:szCs w:val="24"/>
          <w:lang w:eastAsia="ru-RU"/>
        </w:rPr>
      </w:pPr>
    </w:p>
    <w:p w:rsidR="002565FE" w:rsidRPr="003854D5" w:rsidRDefault="002565FE" w:rsidP="002565FE">
      <w:pPr>
        <w:spacing w:after="0" w:line="240" w:lineRule="auto"/>
        <w:jc w:val="center"/>
        <w:rPr>
          <w:rFonts w:ascii="Arial" w:eastAsia="Times New Roman" w:hAnsi="Arial" w:cs="Arial"/>
          <w:b/>
          <w:sz w:val="24"/>
          <w:szCs w:val="24"/>
          <w:lang w:eastAsia="ru-RU"/>
        </w:rPr>
      </w:pPr>
    </w:p>
    <w:p w:rsidR="002565FE" w:rsidRPr="002565FE" w:rsidRDefault="002565FE" w:rsidP="002565FE">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sz w:val="24"/>
          <w:szCs w:val="24"/>
          <w:lang w:eastAsia="ru-RU"/>
        </w:rPr>
        <w:t>Квалификационная анкета участника конкурса</w:t>
      </w:r>
    </w:p>
    <w:tbl>
      <w:tblPr>
        <w:tblW w:w="0" w:type="auto"/>
        <w:tblInd w:w="122" w:type="dxa"/>
        <w:tblLayout w:type="fixed"/>
        <w:tblLook w:val="0000" w:firstRow="0" w:lastRow="0" w:firstColumn="0" w:lastColumn="0" w:noHBand="0" w:noVBand="0"/>
      </w:tblPr>
      <w:tblGrid>
        <w:gridCol w:w="9850"/>
      </w:tblGrid>
      <w:tr w:rsidR="002565FE" w:rsidRPr="002565FE" w:rsidTr="004F6402">
        <w:tc>
          <w:tcPr>
            <w:tcW w:w="9850" w:type="dxa"/>
            <w:tcBorders>
              <w:bottom w:val="single" w:sz="8" w:space="0" w:color="000000"/>
            </w:tcBorders>
          </w:tcPr>
          <w:p w:rsidR="002565FE" w:rsidRPr="002565FE" w:rsidRDefault="002565FE" w:rsidP="004F6402">
            <w:pPr>
              <w:snapToGrid w:val="0"/>
              <w:spacing w:after="0" w:line="240" w:lineRule="auto"/>
              <w:jc w:val="center"/>
              <w:rPr>
                <w:rFonts w:ascii="Times New Roman" w:eastAsia="Times New Roman" w:hAnsi="Times New Roman" w:cs="Times New Roman"/>
                <w:sz w:val="24"/>
                <w:szCs w:val="24"/>
                <w:lang w:eastAsia="ru-RU"/>
              </w:rPr>
            </w:pPr>
          </w:p>
        </w:tc>
      </w:tr>
    </w:tbl>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1. Полное наименование организац</w:t>
      </w:r>
      <w:proofErr w:type="gramStart"/>
      <w:r w:rsidRPr="002565FE">
        <w:rPr>
          <w:rFonts w:ascii="Times New Roman" w:eastAsia="Times New Roman" w:hAnsi="Times New Roman" w:cs="Times New Roman"/>
          <w:b/>
          <w:sz w:val="24"/>
          <w:szCs w:val="24"/>
          <w:lang w:eastAsia="ru-RU"/>
        </w:rPr>
        <w:t>ии и ее</w:t>
      </w:r>
      <w:proofErr w:type="gramEnd"/>
      <w:r w:rsidRPr="002565FE">
        <w:rPr>
          <w:rFonts w:ascii="Times New Roman" w:eastAsia="Times New Roman" w:hAnsi="Times New Roman" w:cs="Times New Roman"/>
          <w:b/>
          <w:sz w:val="24"/>
          <w:szCs w:val="24"/>
          <w:lang w:eastAsia="ru-RU"/>
        </w:rPr>
        <w:t xml:space="preserve"> организационно-правовая форма:</w:t>
      </w: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2. Юридические реквизиты:</w:t>
      </w:r>
    </w:p>
    <w:tbl>
      <w:tblPr>
        <w:tblW w:w="0" w:type="auto"/>
        <w:tblInd w:w="21" w:type="dxa"/>
        <w:tblLayout w:type="fixed"/>
        <w:tblLook w:val="0000" w:firstRow="0" w:lastRow="0" w:firstColumn="0" w:lastColumn="0" w:noHBand="0" w:noVBand="0"/>
      </w:tblPr>
      <w:tblGrid>
        <w:gridCol w:w="4435"/>
        <w:gridCol w:w="5550"/>
      </w:tblGrid>
      <w:tr w:rsidR="002565FE" w:rsidRPr="002565FE" w:rsidTr="004F6402">
        <w:tc>
          <w:tcPr>
            <w:tcW w:w="4435" w:type="dxa"/>
            <w:tcBorders>
              <w:top w:val="single" w:sz="8" w:space="0" w:color="000000"/>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Страна     </w:t>
            </w:r>
          </w:p>
        </w:tc>
        <w:tc>
          <w:tcPr>
            <w:tcW w:w="5550" w:type="dxa"/>
            <w:tcBorders>
              <w:top w:val="single" w:sz="8" w:space="0" w:color="000000"/>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Адрес       </w:t>
            </w:r>
          </w:p>
        </w:tc>
        <w:tc>
          <w:tcPr>
            <w:tcW w:w="555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Телефон  </w:t>
            </w:r>
          </w:p>
        </w:tc>
        <w:tc>
          <w:tcPr>
            <w:tcW w:w="555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Факс         </w:t>
            </w:r>
          </w:p>
        </w:tc>
        <w:tc>
          <w:tcPr>
            <w:tcW w:w="5550" w:type="dxa"/>
            <w:tcBorders>
              <w:left w:val="single" w:sz="4" w:space="0" w:color="000000"/>
              <w:bottom w:val="single" w:sz="8"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bl>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3. Почтовые реквизиты:</w:t>
      </w:r>
    </w:p>
    <w:tbl>
      <w:tblPr>
        <w:tblW w:w="0" w:type="auto"/>
        <w:tblInd w:w="-11" w:type="dxa"/>
        <w:tblLayout w:type="fixed"/>
        <w:tblLook w:val="0000" w:firstRow="0" w:lastRow="0" w:firstColumn="0" w:lastColumn="0" w:noHBand="0" w:noVBand="0"/>
      </w:tblPr>
      <w:tblGrid>
        <w:gridCol w:w="4467"/>
        <w:gridCol w:w="5579"/>
      </w:tblGrid>
      <w:tr w:rsidR="002565FE" w:rsidRPr="002565FE" w:rsidTr="004F6402">
        <w:tc>
          <w:tcPr>
            <w:tcW w:w="4467" w:type="dxa"/>
            <w:tcBorders>
              <w:top w:val="single" w:sz="8" w:space="0" w:color="000000"/>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Страна     </w:t>
            </w:r>
          </w:p>
        </w:tc>
        <w:tc>
          <w:tcPr>
            <w:tcW w:w="5579" w:type="dxa"/>
            <w:tcBorders>
              <w:top w:val="single" w:sz="8" w:space="0" w:color="000000"/>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67" w:type="dxa"/>
            <w:tcBorders>
              <w:left w:val="single" w:sz="8" w:space="0" w:color="000000"/>
              <w:bottom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Адрес       </w:t>
            </w:r>
          </w:p>
        </w:tc>
        <w:tc>
          <w:tcPr>
            <w:tcW w:w="5579" w:type="dxa"/>
            <w:tcBorders>
              <w:left w:val="single" w:sz="4" w:space="0" w:color="000000"/>
              <w:bottom w:val="single" w:sz="8"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bl>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4. Банковские реквизиты:</w:t>
      </w:r>
    </w:p>
    <w:tbl>
      <w:tblPr>
        <w:tblW w:w="10015" w:type="dxa"/>
        <w:tblInd w:w="21" w:type="dxa"/>
        <w:tblLayout w:type="fixed"/>
        <w:tblLook w:val="0000" w:firstRow="0" w:lastRow="0" w:firstColumn="0" w:lastColumn="0" w:noHBand="0" w:noVBand="0"/>
      </w:tblPr>
      <w:tblGrid>
        <w:gridCol w:w="4435"/>
        <w:gridCol w:w="5580"/>
      </w:tblGrid>
      <w:tr w:rsidR="002565FE" w:rsidRPr="002565FE" w:rsidTr="004F6402">
        <w:tc>
          <w:tcPr>
            <w:tcW w:w="4435" w:type="dxa"/>
            <w:tcBorders>
              <w:top w:val="single" w:sz="8" w:space="0" w:color="000000"/>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 расчетного счета </w:t>
            </w:r>
          </w:p>
        </w:tc>
        <w:tc>
          <w:tcPr>
            <w:tcW w:w="5580" w:type="dxa"/>
            <w:tcBorders>
              <w:top w:val="single" w:sz="8" w:space="0" w:color="000000"/>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Название банка         </w:t>
            </w:r>
          </w:p>
        </w:tc>
        <w:tc>
          <w:tcPr>
            <w:tcW w:w="558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Корреспондентский счет                     </w:t>
            </w:r>
          </w:p>
        </w:tc>
        <w:tc>
          <w:tcPr>
            <w:tcW w:w="558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БИК</w:t>
            </w:r>
          </w:p>
        </w:tc>
        <w:tc>
          <w:tcPr>
            <w:tcW w:w="558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ИНН, ОГРН, ОКПО организации      </w:t>
            </w:r>
          </w:p>
        </w:tc>
        <w:tc>
          <w:tcPr>
            <w:tcW w:w="558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lastRenderedPageBreak/>
              <w:t>КПП</w:t>
            </w:r>
          </w:p>
        </w:tc>
        <w:tc>
          <w:tcPr>
            <w:tcW w:w="5580" w:type="dxa"/>
            <w:tcBorders>
              <w:left w:val="single" w:sz="4" w:space="0" w:color="000000"/>
              <w:bottom w:val="single" w:sz="8" w:space="0" w:color="000000"/>
              <w:right w:val="single" w:sz="8" w:space="0" w:color="000000"/>
            </w:tcBorders>
          </w:tcPr>
          <w:p w:rsidR="002565FE" w:rsidRPr="002565FE" w:rsidRDefault="002565FE" w:rsidP="004F6402">
            <w:pPr>
              <w:snapToGrid w:val="0"/>
              <w:spacing w:after="0" w:line="240" w:lineRule="auto"/>
              <w:jc w:val="center"/>
              <w:rPr>
                <w:rFonts w:ascii="Times New Roman" w:eastAsia="Times New Roman" w:hAnsi="Times New Roman" w:cs="Times New Roman"/>
                <w:sz w:val="24"/>
                <w:szCs w:val="24"/>
                <w:lang w:eastAsia="ru-RU"/>
              </w:rPr>
            </w:pPr>
          </w:p>
        </w:tc>
      </w:tr>
    </w:tbl>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5. Регистрационные данные:</w:t>
      </w: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 xml:space="preserve">5.1. </w:t>
      </w:r>
    </w:p>
    <w:tbl>
      <w:tblPr>
        <w:tblW w:w="0" w:type="auto"/>
        <w:tblInd w:w="10" w:type="dxa"/>
        <w:tblLayout w:type="fixed"/>
        <w:tblLook w:val="0000" w:firstRow="0" w:lastRow="0" w:firstColumn="0" w:lastColumn="0" w:noHBand="0" w:noVBand="0"/>
      </w:tblPr>
      <w:tblGrid>
        <w:gridCol w:w="4446"/>
        <w:gridCol w:w="5612"/>
      </w:tblGrid>
      <w:tr w:rsidR="002565FE" w:rsidRPr="002565FE" w:rsidTr="004F6402">
        <w:tc>
          <w:tcPr>
            <w:tcW w:w="4446" w:type="dxa"/>
            <w:tcBorders>
              <w:top w:val="single" w:sz="8" w:space="0" w:color="000000"/>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Дата, место и орган регистрации </w:t>
            </w:r>
          </w:p>
        </w:tc>
        <w:tc>
          <w:tcPr>
            <w:tcW w:w="5612" w:type="dxa"/>
            <w:tcBorders>
              <w:top w:val="single" w:sz="8" w:space="0" w:color="000000"/>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46"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Учредители (наименование юридических лиц и их ИНН; ФИО физических лиц) и доля их участия (для акционерных обществ с большим количеством участников – выписка из реестра акционеров отдельным документом)                        </w:t>
            </w:r>
          </w:p>
        </w:tc>
        <w:tc>
          <w:tcPr>
            <w:tcW w:w="5612"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46"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Профиль деятельности                </w:t>
            </w:r>
          </w:p>
        </w:tc>
        <w:tc>
          <w:tcPr>
            <w:tcW w:w="5612"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46" w:type="dxa"/>
            <w:tcBorders>
              <w:left w:val="single" w:sz="8" w:space="0" w:color="000000"/>
              <w:bottom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Срок деятельности организации  (с учетом правопреемственности)</w:t>
            </w:r>
          </w:p>
        </w:tc>
        <w:tc>
          <w:tcPr>
            <w:tcW w:w="5612" w:type="dxa"/>
            <w:tcBorders>
              <w:left w:val="single" w:sz="4" w:space="0" w:color="000000"/>
              <w:bottom w:val="single" w:sz="8"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bl>
    <w:p w:rsidR="002565FE" w:rsidRPr="002565FE" w:rsidRDefault="002565FE" w:rsidP="002565FE">
      <w:pPr>
        <w:spacing w:after="0" w:line="100" w:lineRule="atLeast"/>
        <w:rPr>
          <w:rFonts w:ascii="Times New Roman" w:eastAsia="Times New Roman" w:hAnsi="Times New Roman" w:cs="Times New Roman"/>
          <w:sz w:val="24"/>
          <w:szCs w:val="24"/>
          <w:vertAlign w:val="superscript"/>
          <w:lang w:eastAsia="ru-RU"/>
        </w:rPr>
      </w:pPr>
      <w:r w:rsidRPr="002565FE">
        <w:rPr>
          <w:rFonts w:ascii="Times New Roman" w:eastAsia="Times New Roman" w:hAnsi="Times New Roman" w:cs="Times New Roman"/>
          <w:sz w:val="24"/>
          <w:szCs w:val="24"/>
          <w:vertAlign w:val="superscript"/>
          <w:lang w:eastAsia="ru-RU"/>
        </w:rPr>
        <w:t xml:space="preserve">           </w:t>
      </w:r>
    </w:p>
    <w:p w:rsidR="002565FE" w:rsidRPr="002565FE" w:rsidRDefault="002565FE" w:rsidP="002565FE">
      <w:pPr>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sz w:val="24"/>
          <w:szCs w:val="24"/>
          <w:lang w:eastAsia="ru-RU"/>
        </w:rPr>
        <w:t>5.2.</w:t>
      </w:r>
      <w:r w:rsidRPr="002565FE">
        <w:rPr>
          <w:rFonts w:ascii="Times New Roman" w:eastAsia="Times New Roman" w:hAnsi="Times New Roman" w:cs="Times New Roman"/>
          <w:sz w:val="24"/>
          <w:szCs w:val="24"/>
          <w:lang w:eastAsia="ru-RU"/>
        </w:rPr>
        <w:t xml:space="preserve"> Уставной капитал в размере   _____</w:t>
      </w:r>
      <w:proofErr w:type="gramStart"/>
      <w:r w:rsidRPr="002565FE">
        <w:rPr>
          <w:rFonts w:ascii="Times New Roman" w:eastAsia="Times New Roman" w:hAnsi="Times New Roman" w:cs="Times New Roman"/>
          <w:sz w:val="24"/>
          <w:szCs w:val="24"/>
          <w:lang w:eastAsia="ru-RU"/>
        </w:rPr>
        <w:t xml:space="preserve">  .</w:t>
      </w:r>
      <w:proofErr w:type="gramEnd"/>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sz w:val="24"/>
          <w:szCs w:val="24"/>
          <w:lang w:eastAsia="ru-RU"/>
        </w:rPr>
        <w:t>5.3.</w:t>
      </w:r>
      <w:r w:rsidRPr="002565FE">
        <w:rPr>
          <w:rFonts w:ascii="Times New Roman" w:eastAsia="Times New Roman" w:hAnsi="Times New Roman" w:cs="Times New Roman"/>
          <w:sz w:val="24"/>
          <w:szCs w:val="24"/>
          <w:lang w:eastAsia="ru-RU"/>
        </w:rPr>
        <w:t xml:space="preserve"> Сведения о лицензировании:</w:t>
      </w: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2565FE" w:rsidRPr="002565FE" w:rsidTr="004F6402">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Наименование видов работ</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лицензии</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Дата выдачи лицензии</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Кем выдана лицензия</w:t>
            </w:r>
          </w:p>
        </w:tc>
        <w:tc>
          <w:tcPr>
            <w:tcW w:w="1915"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Срок действия лицензии</w:t>
            </w:r>
          </w:p>
        </w:tc>
      </w:tr>
      <w:tr w:rsidR="002565FE" w:rsidRPr="002565FE" w:rsidTr="004F6402">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1</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2</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3</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4</w:t>
            </w:r>
          </w:p>
        </w:tc>
        <w:tc>
          <w:tcPr>
            <w:tcW w:w="1915"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5</w:t>
            </w:r>
          </w:p>
        </w:tc>
      </w:tr>
    </w:tbl>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Руководитель организации</w:t>
      </w:r>
      <w:r w:rsidRPr="002565FE">
        <w:rPr>
          <w:rFonts w:ascii="Times New Roman" w:eastAsia="Times New Roman" w:hAnsi="Times New Roman" w:cs="Times New Roman"/>
          <w:sz w:val="24"/>
          <w:szCs w:val="24"/>
          <w:lang w:eastAsia="ru-RU"/>
        </w:rPr>
        <w:tab/>
        <w:t>___________________        __________________</w:t>
      </w:r>
    </w:p>
    <w:p w:rsidR="002565FE" w:rsidRPr="002565FE" w:rsidRDefault="002565FE" w:rsidP="002565FE">
      <w:pPr>
        <w:spacing w:after="0" w:line="240" w:lineRule="auto"/>
        <w:rPr>
          <w:rFonts w:ascii="Times New Roman" w:eastAsia="Times New Roman" w:hAnsi="Times New Roman" w:cs="Times New Roman"/>
          <w:sz w:val="20"/>
          <w:szCs w:val="20"/>
          <w:lang w:eastAsia="ru-RU"/>
        </w:rPr>
      </w:pPr>
      <w:r w:rsidRPr="002565FE">
        <w:rPr>
          <w:rFonts w:ascii="Times New Roman" w:eastAsia="Times New Roman" w:hAnsi="Times New Roman" w:cs="Times New Roman"/>
          <w:sz w:val="24"/>
          <w:szCs w:val="24"/>
          <w:vertAlign w:val="superscript"/>
          <w:lang w:eastAsia="ru-RU"/>
        </w:rPr>
        <w:t xml:space="preserve">                                                                                      </w:t>
      </w:r>
      <w:r w:rsidRPr="002565FE">
        <w:rPr>
          <w:rFonts w:ascii="Times New Roman" w:eastAsia="Times New Roman" w:hAnsi="Times New Roman" w:cs="Times New Roman"/>
          <w:sz w:val="24"/>
          <w:szCs w:val="24"/>
          <w:vertAlign w:val="superscript"/>
          <w:lang w:eastAsia="ru-RU"/>
        </w:rPr>
        <w:tab/>
        <w:t xml:space="preserve"> </w:t>
      </w:r>
      <w:r w:rsidRPr="002565FE">
        <w:rPr>
          <w:rFonts w:ascii="Times New Roman" w:eastAsia="Times New Roman" w:hAnsi="Times New Roman" w:cs="Times New Roman"/>
          <w:sz w:val="20"/>
          <w:szCs w:val="20"/>
          <w:lang w:eastAsia="ru-RU"/>
        </w:rPr>
        <w:t>(подпись)                                        (Ф.И.О.)</w:t>
      </w: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vertAlign w:val="superscript"/>
          <w:lang w:eastAsia="ru-RU"/>
        </w:rPr>
      </w:pPr>
      <w:r w:rsidRPr="002565FE">
        <w:rPr>
          <w:rFonts w:ascii="Times New Roman" w:eastAsia="Times New Roman" w:hAnsi="Times New Roman" w:cs="Times New Roman"/>
          <w:sz w:val="24"/>
          <w:szCs w:val="24"/>
          <w:lang w:eastAsia="ru-RU"/>
        </w:rPr>
        <w:t>Главный бухгалтер</w:t>
      </w:r>
      <w:r w:rsidRPr="002565FE">
        <w:rPr>
          <w:rFonts w:ascii="Times New Roman" w:eastAsia="Times New Roman" w:hAnsi="Times New Roman" w:cs="Times New Roman"/>
          <w:sz w:val="24"/>
          <w:szCs w:val="24"/>
          <w:lang w:eastAsia="ru-RU"/>
        </w:rPr>
        <w:tab/>
      </w:r>
      <w:r w:rsidRPr="002565FE">
        <w:rPr>
          <w:rFonts w:ascii="Times New Roman" w:eastAsia="Times New Roman" w:hAnsi="Times New Roman" w:cs="Times New Roman"/>
          <w:sz w:val="24"/>
          <w:szCs w:val="24"/>
          <w:lang w:eastAsia="ru-RU"/>
        </w:rPr>
        <w:tab/>
        <w:t>___________________        __________________</w:t>
      </w:r>
      <w:r w:rsidRPr="002565FE">
        <w:rPr>
          <w:rFonts w:ascii="Times New Roman" w:eastAsia="Times New Roman" w:hAnsi="Times New Roman" w:cs="Times New Roman"/>
          <w:sz w:val="24"/>
          <w:szCs w:val="24"/>
          <w:vertAlign w:val="superscript"/>
          <w:lang w:eastAsia="ru-RU"/>
        </w:rPr>
        <w:t xml:space="preserve"> </w:t>
      </w:r>
    </w:p>
    <w:p w:rsidR="002565FE" w:rsidRPr="002565FE" w:rsidRDefault="002565FE" w:rsidP="002565FE">
      <w:pPr>
        <w:spacing w:after="0" w:line="240" w:lineRule="auto"/>
        <w:rPr>
          <w:rFonts w:ascii="Times New Roman" w:eastAsia="Times New Roman" w:hAnsi="Times New Roman" w:cs="Times New Roman"/>
          <w:sz w:val="20"/>
          <w:szCs w:val="20"/>
          <w:lang w:eastAsia="ru-RU"/>
        </w:rPr>
      </w:pPr>
      <w:r w:rsidRPr="002565FE">
        <w:rPr>
          <w:rFonts w:ascii="Times New Roman" w:eastAsia="Times New Roman" w:hAnsi="Times New Roman" w:cs="Times New Roman"/>
          <w:sz w:val="24"/>
          <w:szCs w:val="24"/>
          <w:vertAlign w:val="superscript"/>
          <w:lang w:eastAsia="ru-RU"/>
        </w:rPr>
        <w:t xml:space="preserve">                                                                                      </w:t>
      </w:r>
      <w:r w:rsidRPr="002565FE">
        <w:rPr>
          <w:rFonts w:ascii="Times New Roman" w:eastAsia="Times New Roman" w:hAnsi="Times New Roman" w:cs="Times New Roman"/>
          <w:sz w:val="24"/>
          <w:szCs w:val="24"/>
          <w:vertAlign w:val="superscript"/>
          <w:lang w:eastAsia="ru-RU"/>
        </w:rPr>
        <w:tab/>
        <w:t xml:space="preserve"> </w:t>
      </w:r>
      <w:r w:rsidRPr="002565FE">
        <w:rPr>
          <w:rFonts w:ascii="Times New Roman" w:eastAsia="Times New Roman" w:hAnsi="Times New Roman" w:cs="Times New Roman"/>
          <w:sz w:val="20"/>
          <w:szCs w:val="20"/>
          <w:lang w:eastAsia="ru-RU"/>
        </w:rPr>
        <w:t>(подпись)                                        (Ф.И.О.)</w:t>
      </w:r>
    </w:p>
    <w:p w:rsidR="002565FE" w:rsidRPr="002565FE" w:rsidRDefault="002565FE" w:rsidP="002565FE">
      <w:pPr>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      М.П.</w:t>
      </w:r>
    </w:p>
    <w:p w:rsidR="002565FE" w:rsidRPr="002565FE" w:rsidRDefault="002565FE" w:rsidP="002565FE">
      <w:pPr>
        <w:keepNext/>
        <w:suppressAutoHyphens/>
        <w:spacing w:before="240" w:after="60" w:line="240" w:lineRule="auto"/>
        <w:jc w:val="both"/>
        <w:outlineLvl w:val="0"/>
        <w:rPr>
          <w:rFonts w:ascii="Times New Roman" w:eastAsia="Times New Roman" w:hAnsi="Times New Roman" w:cs="Times New Roman"/>
          <w:b/>
          <w:kern w:val="1"/>
          <w:sz w:val="24"/>
          <w:szCs w:val="24"/>
          <w:lang w:eastAsia="ar-SA"/>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0D77D0" w:rsidRDefault="000D77D0" w:rsidP="002565FE">
      <w:pPr>
        <w:spacing w:after="0" w:line="240" w:lineRule="auto"/>
        <w:rPr>
          <w:rFonts w:ascii="Arial" w:eastAsia="Times New Roman" w:hAnsi="Arial" w:cs="Arial"/>
          <w:sz w:val="24"/>
          <w:szCs w:val="24"/>
          <w:lang w:eastAsia="ru-RU"/>
        </w:rPr>
      </w:pPr>
    </w:p>
    <w:p w:rsidR="000D77D0" w:rsidRDefault="000D77D0" w:rsidP="002565FE">
      <w:pPr>
        <w:spacing w:after="0" w:line="240" w:lineRule="auto"/>
        <w:rPr>
          <w:rFonts w:ascii="Arial" w:eastAsia="Times New Roman" w:hAnsi="Arial" w:cs="Arial"/>
          <w:sz w:val="24"/>
          <w:szCs w:val="24"/>
          <w:lang w:eastAsia="ru-RU"/>
        </w:rPr>
      </w:pPr>
    </w:p>
    <w:p w:rsidR="000D77D0" w:rsidRPr="003854D5" w:rsidRDefault="000D77D0"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0D77D0" w:rsidRDefault="002565FE" w:rsidP="002565FE">
      <w:pPr>
        <w:keepNext/>
        <w:suppressAutoHyphens/>
        <w:spacing w:before="240" w:after="60" w:line="240" w:lineRule="auto"/>
        <w:jc w:val="center"/>
        <w:outlineLvl w:val="0"/>
        <w:rPr>
          <w:rFonts w:ascii="Times New Roman" w:eastAsia="Times New Roman" w:hAnsi="Times New Roman" w:cs="Times New Roman"/>
          <w:b/>
          <w:kern w:val="1"/>
          <w:sz w:val="24"/>
          <w:szCs w:val="24"/>
          <w:lang w:eastAsia="ar-SA"/>
        </w:rPr>
      </w:pPr>
      <w:r w:rsidRPr="000D77D0">
        <w:rPr>
          <w:rFonts w:ascii="Times New Roman" w:eastAsia="Times New Roman" w:hAnsi="Times New Roman" w:cs="Times New Roman"/>
          <w:b/>
          <w:kern w:val="1"/>
          <w:sz w:val="24"/>
          <w:szCs w:val="24"/>
          <w:lang w:eastAsia="ar-SA"/>
        </w:rPr>
        <w:t>Форма доверенности на уполномоченное лицо, имеющее право подписи и представления интересов организации-участника открытого конкурса</w:t>
      </w:r>
    </w:p>
    <w:p w:rsidR="002565FE" w:rsidRPr="000D77D0" w:rsidRDefault="002565FE" w:rsidP="002565FE">
      <w:pPr>
        <w:spacing w:after="0" w:line="240" w:lineRule="auto"/>
        <w:rPr>
          <w:rFonts w:ascii="Times New Roman" w:eastAsia="Times New Roman" w:hAnsi="Times New Roman" w:cs="Times New Roman"/>
          <w:sz w:val="24"/>
          <w:szCs w:val="24"/>
          <w:lang w:eastAsia="ru-RU"/>
        </w:rPr>
      </w:pPr>
    </w:p>
    <w:p w:rsidR="002565FE" w:rsidRPr="000D77D0" w:rsidRDefault="002565FE" w:rsidP="002565FE">
      <w:pPr>
        <w:spacing w:after="0" w:line="240" w:lineRule="auto"/>
        <w:rPr>
          <w:rFonts w:ascii="Times New Roman" w:eastAsia="Times New Roman" w:hAnsi="Times New Roman" w:cs="Times New Roman"/>
          <w:sz w:val="24"/>
          <w:szCs w:val="24"/>
          <w:lang w:eastAsia="ru-RU"/>
        </w:rPr>
      </w:pPr>
    </w:p>
    <w:p w:rsidR="002565FE" w:rsidRPr="000D77D0" w:rsidRDefault="002565FE" w:rsidP="002565FE">
      <w:pPr>
        <w:spacing w:after="0" w:line="240" w:lineRule="auto"/>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Дата, исх. номер</w:t>
      </w:r>
    </w:p>
    <w:p w:rsidR="002565FE" w:rsidRPr="000D77D0" w:rsidRDefault="002565FE" w:rsidP="002565FE">
      <w:pPr>
        <w:spacing w:after="0" w:line="240" w:lineRule="auto"/>
        <w:jc w:val="center"/>
        <w:rPr>
          <w:rFonts w:ascii="Times New Roman" w:eastAsia="Times New Roman" w:hAnsi="Times New Roman" w:cs="Times New Roman"/>
          <w:b/>
          <w:sz w:val="24"/>
          <w:szCs w:val="24"/>
          <w:lang w:eastAsia="ru-RU"/>
        </w:rPr>
      </w:pPr>
      <w:r w:rsidRPr="000D77D0">
        <w:rPr>
          <w:rFonts w:ascii="Times New Roman" w:eastAsia="Times New Roman" w:hAnsi="Times New Roman" w:cs="Times New Roman"/>
          <w:b/>
          <w:sz w:val="24"/>
          <w:szCs w:val="24"/>
          <w:lang w:eastAsia="ru-RU"/>
        </w:rPr>
        <w:t>Доверенность  № ____</w:t>
      </w:r>
    </w:p>
    <w:p w:rsidR="002565FE" w:rsidRPr="000D77D0" w:rsidRDefault="002565FE" w:rsidP="002565FE">
      <w:pPr>
        <w:spacing w:after="0" w:line="240" w:lineRule="auto"/>
        <w:rPr>
          <w:rFonts w:ascii="Times New Roman" w:eastAsia="Times New Roman" w:hAnsi="Times New Roman" w:cs="Times New Roman"/>
          <w:sz w:val="24"/>
          <w:szCs w:val="24"/>
          <w:lang w:eastAsia="ru-RU"/>
        </w:rPr>
      </w:pPr>
    </w:p>
    <w:p w:rsidR="002565FE" w:rsidRPr="000D77D0" w:rsidRDefault="002565FE" w:rsidP="002565FE">
      <w:pPr>
        <w:spacing w:after="0" w:line="240" w:lineRule="auto"/>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 xml:space="preserve"> ___________________________________________________________________</w:t>
      </w:r>
    </w:p>
    <w:p w:rsidR="002565FE" w:rsidRPr="000D77D0" w:rsidRDefault="002565FE" w:rsidP="002565FE">
      <w:pPr>
        <w:spacing w:after="0" w:line="240" w:lineRule="auto"/>
        <w:jc w:val="center"/>
        <w:rPr>
          <w:rFonts w:ascii="Times New Roman" w:eastAsia="Times New Roman" w:hAnsi="Times New Roman" w:cs="Times New Roman"/>
          <w:sz w:val="20"/>
          <w:szCs w:val="20"/>
          <w:lang w:eastAsia="ru-RU"/>
        </w:rPr>
      </w:pPr>
      <w:r w:rsidRPr="000D77D0">
        <w:rPr>
          <w:rFonts w:ascii="Times New Roman" w:eastAsia="Times New Roman" w:hAnsi="Times New Roman" w:cs="Times New Roman"/>
          <w:sz w:val="20"/>
          <w:szCs w:val="20"/>
          <w:lang w:eastAsia="ru-RU"/>
        </w:rPr>
        <w:t>(прописью число, месяц и год выдачи доверенности)</w:t>
      </w:r>
    </w:p>
    <w:p w:rsidR="002565FE" w:rsidRPr="000D77D0" w:rsidRDefault="002565FE" w:rsidP="002565FE">
      <w:pPr>
        <w:spacing w:after="0" w:line="240" w:lineRule="auto"/>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ab/>
        <w:t>Юридическое лицо – участник размещения заказа:</w:t>
      </w:r>
    </w:p>
    <w:p w:rsidR="002565FE" w:rsidRPr="000D77D0" w:rsidRDefault="002565FE" w:rsidP="002565FE">
      <w:pPr>
        <w:spacing w:after="0" w:line="240" w:lineRule="auto"/>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___________________________________________________________________</w:t>
      </w:r>
    </w:p>
    <w:p w:rsidR="002565FE" w:rsidRPr="000D77D0" w:rsidRDefault="002565FE" w:rsidP="002565FE">
      <w:pPr>
        <w:spacing w:after="0" w:line="240" w:lineRule="auto"/>
        <w:jc w:val="center"/>
        <w:rPr>
          <w:rFonts w:ascii="Times New Roman" w:eastAsia="Times New Roman" w:hAnsi="Times New Roman" w:cs="Times New Roman"/>
          <w:sz w:val="20"/>
          <w:szCs w:val="20"/>
          <w:lang w:eastAsia="ru-RU"/>
        </w:rPr>
      </w:pPr>
      <w:r w:rsidRPr="000D77D0">
        <w:rPr>
          <w:rFonts w:ascii="Times New Roman" w:eastAsia="Times New Roman" w:hAnsi="Times New Roman" w:cs="Times New Roman"/>
          <w:sz w:val="20"/>
          <w:szCs w:val="20"/>
          <w:lang w:eastAsia="ru-RU"/>
        </w:rPr>
        <w:t>(наименование юридического лица)</w:t>
      </w:r>
    </w:p>
    <w:p w:rsidR="002565FE" w:rsidRPr="000D77D0" w:rsidRDefault="002565FE" w:rsidP="002565FE">
      <w:pPr>
        <w:spacing w:after="0" w:line="240" w:lineRule="auto"/>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доверяет ___________________________________________________________________</w:t>
      </w:r>
    </w:p>
    <w:p w:rsidR="002565FE" w:rsidRPr="000D77D0" w:rsidRDefault="002565FE" w:rsidP="002565FE">
      <w:pPr>
        <w:spacing w:after="0" w:line="240" w:lineRule="auto"/>
        <w:jc w:val="center"/>
        <w:rPr>
          <w:rFonts w:ascii="Times New Roman" w:eastAsia="Times New Roman" w:hAnsi="Times New Roman" w:cs="Times New Roman"/>
          <w:sz w:val="20"/>
          <w:szCs w:val="20"/>
          <w:lang w:eastAsia="ru-RU"/>
        </w:rPr>
      </w:pPr>
      <w:r w:rsidRPr="000D77D0">
        <w:rPr>
          <w:rFonts w:ascii="Times New Roman" w:eastAsia="Times New Roman" w:hAnsi="Times New Roman" w:cs="Times New Roman"/>
          <w:sz w:val="20"/>
          <w:szCs w:val="20"/>
          <w:lang w:eastAsia="ru-RU"/>
        </w:rPr>
        <w:t>(фамилия, имя, отчество, должность)</w:t>
      </w:r>
    </w:p>
    <w:p w:rsidR="002565FE" w:rsidRPr="000D77D0" w:rsidRDefault="002565FE" w:rsidP="002565FE">
      <w:pPr>
        <w:spacing w:after="0" w:line="240" w:lineRule="auto"/>
        <w:jc w:val="both"/>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паспорт серии ______ №_________ выдан _____________ «____»___________</w:t>
      </w:r>
    </w:p>
    <w:p w:rsidR="002565FE" w:rsidRPr="000D77D0" w:rsidRDefault="002565FE" w:rsidP="002565FE">
      <w:pPr>
        <w:spacing w:after="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представлять интересы</w:t>
      </w:r>
    </w:p>
    <w:p w:rsidR="002565FE" w:rsidRPr="000D77D0" w:rsidRDefault="002565FE" w:rsidP="002565FE">
      <w:pPr>
        <w:spacing w:after="0" w:line="240" w:lineRule="auto"/>
        <w:jc w:val="both"/>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ar-SA"/>
        </w:rPr>
        <w:t>___________________________________________________________________</w:t>
      </w:r>
    </w:p>
    <w:p w:rsidR="002565FE" w:rsidRPr="000D77D0" w:rsidRDefault="002565FE" w:rsidP="002565FE">
      <w:pPr>
        <w:suppressAutoHyphens/>
        <w:spacing w:after="120" w:line="240" w:lineRule="auto"/>
        <w:jc w:val="center"/>
        <w:rPr>
          <w:rFonts w:ascii="Times New Roman" w:eastAsia="Times New Roman" w:hAnsi="Times New Roman" w:cs="Times New Roman"/>
          <w:sz w:val="20"/>
          <w:szCs w:val="20"/>
          <w:lang w:eastAsia="ar-SA"/>
        </w:rPr>
      </w:pPr>
      <w:r w:rsidRPr="000D77D0">
        <w:rPr>
          <w:rFonts w:ascii="Times New Roman" w:eastAsia="Times New Roman" w:hAnsi="Times New Roman" w:cs="Times New Roman"/>
          <w:sz w:val="20"/>
          <w:szCs w:val="20"/>
          <w:lang w:eastAsia="ar-SA"/>
        </w:rPr>
        <w:t>(наименование организации)</w:t>
      </w:r>
    </w:p>
    <w:p w:rsidR="002565FE" w:rsidRPr="000D77D0" w:rsidRDefault="002565FE" w:rsidP="002565FE">
      <w:pPr>
        <w:suppressAutoHyphens/>
        <w:spacing w:after="120" w:line="240" w:lineRule="auto"/>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на конкурсе, проводимом ___________________________________________________________________</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 xml:space="preserve">Подпись _________________________________       _____________ удостоверяем. </w:t>
      </w:r>
    </w:p>
    <w:p w:rsidR="002565FE" w:rsidRPr="000D77D0" w:rsidRDefault="002565FE" w:rsidP="002565FE">
      <w:pPr>
        <w:suppressAutoHyphens/>
        <w:spacing w:after="120" w:line="240" w:lineRule="auto"/>
        <w:jc w:val="center"/>
        <w:rPr>
          <w:rFonts w:ascii="Times New Roman" w:eastAsia="Times New Roman" w:hAnsi="Times New Roman" w:cs="Times New Roman"/>
          <w:sz w:val="20"/>
          <w:szCs w:val="20"/>
          <w:lang w:eastAsia="ar-SA"/>
        </w:rPr>
      </w:pPr>
      <w:r w:rsidRPr="000D77D0">
        <w:rPr>
          <w:rFonts w:ascii="Times New Roman" w:eastAsia="Times New Roman" w:hAnsi="Times New Roman" w:cs="Times New Roman"/>
          <w:sz w:val="20"/>
          <w:szCs w:val="20"/>
          <w:lang w:eastAsia="ar-SA"/>
        </w:rPr>
        <w:t xml:space="preserve">                        (Ф.И.О. </w:t>
      </w:r>
      <w:proofErr w:type="gramStart"/>
      <w:r w:rsidRPr="000D77D0">
        <w:rPr>
          <w:rFonts w:ascii="Times New Roman" w:eastAsia="Times New Roman" w:hAnsi="Times New Roman" w:cs="Times New Roman"/>
          <w:sz w:val="20"/>
          <w:szCs w:val="20"/>
          <w:lang w:eastAsia="ar-SA"/>
        </w:rPr>
        <w:t>удостоверяемого</w:t>
      </w:r>
      <w:proofErr w:type="gramEnd"/>
      <w:r w:rsidRPr="000D77D0">
        <w:rPr>
          <w:rFonts w:ascii="Times New Roman" w:eastAsia="Times New Roman" w:hAnsi="Times New Roman" w:cs="Times New Roman"/>
          <w:sz w:val="20"/>
          <w:szCs w:val="20"/>
          <w:lang w:eastAsia="ar-SA"/>
        </w:rPr>
        <w:t>)                            (Подпись удостоверяемого)</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 xml:space="preserve">Доверенность действительна  по  «____»  ____________________ _____ </w:t>
      </w:r>
      <w:proofErr w:type="gramStart"/>
      <w:r w:rsidRPr="000D77D0">
        <w:rPr>
          <w:rFonts w:ascii="Times New Roman" w:eastAsia="Times New Roman" w:hAnsi="Times New Roman" w:cs="Times New Roman"/>
          <w:sz w:val="24"/>
          <w:szCs w:val="24"/>
          <w:lang w:eastAsia="ar-SA"/>
        </w:rPr>
        <w:t>г</w:t>
      </w:r>
      <w:proofErr w:type="gramEnd"/>
      <w:r w:rsidRPr="000D77D0">
        <w:rPr>
          <w:rFonts w:ascii="Times New Roman" w:eastAsia="Times New Roman" w:hAnsi="Times New Roman" w:cs="Times New Roman"/>
          <w:sz w:val="24"/>
          <w:szCs w:val="24"/>
          <w:lang w:eastAsia="ar-SA"/>
        </w:rPr>
        <w:t>.</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Руководитель организации</w:t>
      </w:r>
      <w:proofErr w:type="gramStart"/>
      <w:r w:rsidRPr="000D77D0">
        <w:rPr>
          <w:rFonts w:ascii="Times New Roman" w:eastAsia="Times New Roman" w:hAnsi="Times New Roman" w:cs="Times New Roman"/>
          <w:sz w:val="24"/>
          <w:szCs w:val="24"/>
          <w:lang w:eastAsia="ar-SA"/>
        </w:rPr>
        <w:t xml:space="preserve">  ________________________ (______________)</w:t>
      </w:r>
      <w:proofErr w:type="gramEnd"/>
    </w:p>
    <w:p w:rsidR="002565FE" w:rsidRPr="000D77D0" w:rsidRDefault="002565FE" w:rsidP="002565FE">
      <w:pPr>
        <w:suppressAutoHyphens/>
        <w:spacing w:after="120" w:line="240" w:lineRule="auto"/>
        <w:jc w:val="both"/>
        <w:rPr>
          <w:rFonts w:ascii="Times New Roman" w:eastAsia="Times New Roman" w:hAnsi="Times New Roman" w:cs="Times New Roman"/>
          <w:sz w:val="20"/>
          <w:szCs w:val="20"/>
          <w:lang w:eastAsia="ar-SA"/>
        </w:rPr>
      </w:pPr>
      <w:r w:rsidRPr="000D77D0">
        <w:rPr>
          <w:rFonts w:ascii="Times New Roman" w:eastAsia="Times New Roman" w:hAnsi="Times New Roman" w:cs="Times New Roman"/>
          <w:sz w:val="24"/>
          <w:szCs w:val="24"/>
          <w:vertAlign w:val="superscript"/>
          <w:lang w:eastAsia="ar-SA"/>
        </w:rPr>
        <w:t xml:space="preserve">                                                                                                                                                             </w:t>
      </w:r>
      <w:r w:rsidRPr="000D77D0">
        <w:rPr>
          <w:rFonts w:ascii="Times New Roman" w:eastAsia="Times New Roman" w:hAnsi="Times New Roman" w:cs="Times New Roman"/>
          <w:sz w:val="20"/>
          <w:szCs w:val="20"/>
          <w:lang w:eastAsia="ar-SA"/>
        </w:rPr>
        <w:t>(Ф.И.О.)</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М.П.</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Главный бухгалтер</w:t>
      </w:r>
      <w:proofErr w:type="gramStart"/>
      <w:r w:rsidRPr="000D77D0">
        <w:rPr>
          <w:rFonts w:ascii="Times New Roman" w:eastAsia="Times New Roman" w:hAnsi="Times New Roman" w:cs="Times New Roman"/>
          <w:sz w:val="24"/>
          <w:szCs w:val="24"/>
          <w:lang w:eastAsia="ar-SA"/>
        </w:rPr>
        <w:t xml:space="preserve">  _______________________________ ( _______________)</w:t>
      </w:r>
      <w:proofErr w:type="gramEnd"/>
    </w:p>
    <w:p w:rsidR="002565FE" w:rsidRPr="000D77D0" w:rsidRDefault="002565FE" w:rsidP="002565FE">
      <w:pPr>
        <w:tabs>
          <w:tab w:val="left" w:pos="7230"/>
        </w:tabs>
        <w:suppressAutoHyphens/>
        <w:spacing w:after="120" w:line="240" w:lineRule="auto"/>
        <w:jc w:val="both"/>
        <w:rPr>
          <w:rFonts w:ascii="Times New Roman" w:eastAsia="Times New Roman" w:hAnsi="Times New Roman" w:cs="Times New Roman"/>
          <w:sz w:val="20"/>
          <w:szCs w:val="20"/>
          <w:lang w:eastAsia="ar-SA"/>
        </w:rPr>
      </w:pPr>
      <w:r w:rsidRPr="000D77D0">
        <w:rPr>
          <w:rFonts w:ascii="Times New Roman" w:eastAsia="Times New Roman" w:hAnsi="Times New Roman" w:cs="Times New Roman"/>
          <w:sz w:val="24"/>
          <w:szCs w:val="24"/>
          <w:lang w:eastAsia="ar-SA"/>
        </w:rPr>
        <w:tab/>
      </w:r>
      <w:r w:rsidRPr="000D77D0">
        <w:rPr>
          <w:rFonts w:ascii="Times New Roman" w:eastAsia="Times New Roman" w:hAnsi="Times New Roman" w:cs="Times New Roman"/>
          <w:sz w:val="20"/>
          <w:szCs w:val="20"/>
          <w:lang w:eastAsia="ar-SA"/>
        </w:rPr>
        <w:t>(Ф.И.О.)</w:t>
      </w:r>
    </w:p>
    <w:p w:rsidR="002565FE" w:rsidRDefault="002565FE"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2565FE" w:rsidRDefault="002565FE" w:rsidP="000D77D0">
      <w:pPr>
        <w:autoSpaceDE w:val="0"/>
        <w:autoSpaceDN w:val="0"/>
        <w:adjustRightInd w:val="0"/>
        <w:spacing w:after="0" w:line="240" w:lineRule="auto"/>
        <w:rPr>
          <w:rFonts w:ascii="Arial" w:eastAsia="Times New Roman" w:hAnsi="Arial" w:cs="Arial"/>
          <w:b/>
          <w:color w:val="000000"/>
          <w:sz w:val="24"/>
          <w:szCs w:val="24"/>
          <w:lang w:eastAsia="ru-RU"/>
        </w:rPr>
      </w:pPr>
    </w:p>
    <w:p w:rsidR="000D77D0" w:rsidRPr="003854D5" w:rsidRDefault="000D77D0" w:rsidP="000D77D0">
      <w:pPr>
        <w:autoSpaceDE w:val="0"/>
        <w:autoSpaceDN w:val="0"/>
        <w:adjustRightInd w:val="0"/>
        <w:spacing w:after="0" w:line="240" w:lineRule="auto"/>
        <w:rPr>
          <w:rFonts w:ascii="Arial" w:eastAsia="Times New Roman" w:hAnsi="Arial" w:cs="Arial"/>
          <w:b/>
          <w:sz w:val="24"/>
          <w:szCs w:val="24"/>
          <w:lang w:eastAsia="ru-RU"/>
        </w:rPr>
      </w:pPr>
    </w:p>
    <w:p w:rsidR="002565FE" w:rsidRPr="003854D5" w:rsidRDefault="002565FE" w:rsidP="002565FE">
      <w:pPr>
        <w:autoSpaceDE w:val="0"/>
        <w:autoSpaceDN w:val="0"/>
        <w:adjustRightInd w:val="0"/>
        <w:spacing w:after="0" w:line="240" w:lineRule="auto"/>
        <w:jc w:val="center"/>
        <w:rPr>
          <w:rFonts w:ascii="Arial" w:eastAsia="Times New Roman" w:hAnsi="Arial" w:cs="Arial"/>
          <w:b/>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8F5">
        <w:rPr>
          <w:rFonts w:ascii="Times New Roman" w:eastAsia="Times New Roman" w:hAnsi="Times New Roman" w:cs="Times New Roman"/>
          <w:b/>
          <w:sz w:val="24"/>
          <w:szCs w:val="24"/>
          <w:lang w:eastAsia="ru-RU"/>
        </w:rPr>
        <w:t xml:space="preserve">Проект договора </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Договор</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управления многоквартирным домом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426BB8"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Барабаш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565FE" w:rsidRPr="008238F5">
        <w:rPr>
          <w:rFonts w:ascii="Times New Roman" w:eastAsia="Times New Roman" w:hAnsi="Times New Roman" w:cs="Times New Roman"/>
          <w:sz w:val="24"/>
          <w:szCs w:val="24"/>
          <w:lang w:eastAsia="ru-RU"/>
        </w:rPr>
        <w:t xml:space="preserve">       </w:t>
      </w:r>
      <w:r w:rsidR="002565FE" w:rsidRPr="008238F5">
        <w:rPr>
          <w:rFonts w:ascii="Times New Roman" w:eastAsia="Times New Roman" w:hAnsi="Times New Roman" w:cs="Times New Roman"/>
          <w:sz w:val="24"/>
          <w:szCs w:val="24"/>
          <w:lang w:eastAsia="ru-RU"/>
        </w:rPr>
        <w:tab/>
      </w:r>
      <w:r w:rsidR="002565FE" w:rsidRPr="008238F5">
        <w:rPr>
          <w:rFonts w:ascii="Times New Roman" w:eastAsia="Times New Roman" w:hAnsi="Times New Roman" w:cs="Times New Roman"/>
          <w:sz w:val="24"/>
          <w:szCs w:val="24"/>
          <w:lang w:eastAsia="ru-RU"/>
        </w:rPr>
        <w:tab/>
        <w:t>"__" __________ 20__ г.</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(наименование юридического лица, индивидуальный предприниматель)</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именуем_____ в дальнейшем "Управляющая организация", в лице ___________________________________________________________________________________________________________________________________________,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(должность, фамилия, имя, отчество руководителя, представителя, индивидуального предпринимателя)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238F5">
        <w:rPr>
          <w:rFonts w:ascii="Times New Roman" w:eastAsia="Times New Roman" w:hAnsi="Times New Roman" w:cs="Times New Roman"/>
          <w:sz w:val="24"/>
          <w:szCs w:val="24"/>
          <w:lang w:eastAsia="ru-RU"/>
        </w:rPr>
        <w:t>действующего</w:t>
      </w:r>
      <w:proofErr w:type="gramEnd"/>
      <w:r w:rsidRPr="008238F5">
        <w:rPr>
          <w:rFonts w:ascii="Times New Roman" w:eastAsia="Times New Roman" w:hAnsi="Times New Roman" w:cs="Times New Roman"/>
          <w:sz w:val="24"/>
          <w:szCs w:val="24"/>
          <w:lang w:eastAsia="ru-RU"/>
        </w:rPr>
        <w:t xml:space="preserve"> на основании __________________________, с одной стороны, и  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(устава, доверенности и т.п.)</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(фамилия, имя, отчество гражданина, наименование юридического лица, муниципальное образования)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(при необходимости указать всех собственников помещени</w:t>
      </w:r>
      <w:proofErr w:type="gramStart"/>
      <w:r w:rsidRPr="008238F5">
        <w:rPr>
          <w:rFonts w:ascii="Times New Roman" w:eastAsia="Times New Roman" w:hAnsi="Times New Roman" w:cs="Times New Roman"/>
          <w:sz w:val="24"/>
          <w:szCs w:val="24"/>
          <w:lang w:eastAsia="ru-RU"/>
        </w:rPr>
        <w:t>я(</w:t>
      </w:r>
      <w:proofErr w:type="gramEnd"/>
      <w:r w:rsidRPr="008238F5">
        <w:rPr>
          <w:rFonts w:ascii="Times New Roman" w:eastAsia="Times New Roman" w:hAnsi="Times New Roman" w:cs="Times New Roman"/>
          <w:sz w:val="24"/>
          <w:szCs w:val="24"/>
          <w:lang w:eastAsia="ru-RU"/>
        </w:rPr>
        <w:t>й) на правах общей долевой собственности)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являющийс</w:t>
      </w:r>
      <w:proofErr w:type="gramStart"/>
      <w:r w:rsidRPr="008238F5">
        <w:rPr>
          <w:rFonts w:ascii="Times New Roman" w:eastAsia="Times New Roman" w:hAnsi="Times New Roman" w:cs="Times New Roman"/>
          <w:sz w:val="24"/>
          <w:szCs w:val="24"/>
          <w:lang w:eastAsia="ru-RU"/>
        </w:rPr>
        <w:t>я(</w:t>
      </w:r>
      <w:proofErr w:type="gramEnd"/>
      <w:r w:rsidRPr="008238F5">
        <w:rPr>
          <w:rFonts w:ascii="Times New Roman" w:eastAsia="Times New Roman" w:hAnsi="Times New Roman" w:cs="Times New Roman"/>
          <w:sz w:val="24"/>
          <w:szCs w:val="24"/>
          <w:lang w:eastAsia="ru-RU"/>
        </w:rPr>
        <w:t>еся)______________Собственником(ами)_______________________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(нежилог</w:t>
      </w:r>
      <w:proofErr w:type="gramStart"/>
      <w:r w:rsidRPr="008238F5">
        <w:rPr>
          <w:rFonts w:ascii="Times New Roman" w:eastAsia="Times New Roman" w:hAnsi="Times New Roman" w:cs="Times New Roman"/>
          <w:sz w:val="24"/>
          <w:szCs w:val="24"/>
          <w:lang w:eastAsia="ru-RU"/>
        </w:rPr>
        <w:t>о(</w:t>
      </w:r>
      <w:proofErr w:type="spellStart"/>
      <w:proofErr w:type="gramEnd"/>
      <w:r w:rsidRPr="008238F5">
        <w:rPr>
          <w:rFonts w:ascii="Times New Roman" w:eastAsia="Times New Roman" w:hAnsi="Times New Roman" w:cs="Times New Roman"/>
          <w:sz w:val="24"/>
          <w:szCs w:val="24"/>
          <w:lang w:eastAsia="ru-RU"/>
        </w:rPr>
        <w:t>ых</w:t>
      </w:r>
      <w:proofErr w:type="spellEnd"/>
      <w:r w:rsidRPr="008238F5">
        <w:rPr>
          <w:rFonts w:ascii="Times New Roman" w:eastAsia="Times New Roman" w:hAnsi="Times New Roman" w:cs="Times New Roman"/>
          <w:sz w:val="24"/>
          <w:szCs w:val="24"/>
          <w:lang w:eastAsia="ru-RU"/>
        </w:rPr>
        <w:t>) помещения(й), квартир(ы) N _______, комнат(ы) в коммунальной квартире N 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общей площадью ___________ кв. м, жилой площадью ___________ кв. м на ___________ этаже ______</w:t>
      </w:r>
      <w:proofErr w:type="gramStart"/>
      <w:r w:rsidRPr="008238F5">
        <w:rPr>
          <w:rFonts w:ascii="Times New Roman" w:eastAsia="Times New Roman" w:hAnsi="Times New Roman" w:cs="Times New Roman"/>
          <w:sz w:val="24"/>
          <w:szCs w:val="24"/>
          <w:lang w:eastAsia="ru-RU"/>
        </w:rPr>
        <w:t>_-</w:t>
      </w:r>
      <w:proofErr w:type="gramEnd"/>
      <w:r w:rsidRPr="008238F5">
        <w:rPr>
          <w:rFonts w:ascii="Times New Roman" w:eastAsia="Times New Roman" w:hAnsi="Times New Roman" w:cs="Times New Roman"/>
          <w:sz w:val="24"/>
          <w:szCs w:val="24"/>
          <w:lang w:eastAsia="ru-RU"/>
        </w:rPr>
        <w:t>этажного многоквартирного дома по адресу: _____________________________________________________________________ ___________________________________________(далее-многоквартирный дом),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(индекс, улица, номер дома, номер корпуса)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на основании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(документ, устанавливающий право собственности на жилое/нежилое помещение)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серия ____________ № _______________ от "___" __________ ____ г., </w:t>
      </w:r>
      <w:proofErr w:type="gramStart"/>
      <w:r w:rsidRPr="008238F5">
        <w:rPr>
          <w:rFonts w:ascii="Times New Roman" w:eastAsia="Times New Roman" w:hAnsi="Times New Roman" w:cs="Times New Roman"/>
          <w:sz w:val="24"/>
          <w:szCs w:val="24"/>
          <w:lang w:eastAsia="ru-RU"/>
        </w:rPr>
        <w:t>выданного</w:t>
      </w:r>
      <w:proofErr w:type="gramEnd"/>
      <w:r w:rsidRPr="008238F5">
        <w:rPr>
          <w:rFonts w:ascii="Times New Roman" w:eastAsia="Times New Roman" w:hAnsi="Times New Roman" w:cs="Times New Roman"/>
          <w:sz w:val="24"/>
          <w:szCs w:val="24"/>
          <w:lang w:eastAsia="ru-RU"/>
        </w:rPr>
        <w:t xml:space="preserve">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(наименование органа, выдавшего, заверившего или зарегистрировавшего документы)</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или представитель собственника в лице___________________________________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(должность, фамилия, имя, отчество представителя)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238F5">
        <w:rPr>
          <w:rFonts w:ascii="Times New Roman" w:eastAsia="Times New Roman" w:hAnsi="Times New Roman" w:cs="Times New Roman"/>
          <w:sz w:val="24"/>
          <w:szCs w:val="24"/>
          <w:lang w:eastAsia="ru-RU"/>
        </w:rPr>
        <w:t>действующего</w:t>
      </w:r>
      <w:proofErr w:type="gramEnd"/>
      <w:r w:rsidRPr="008238F5">
        <w:rPr>
          <w:rFonts w:ascii="Times New Roman" w:eastAsia="Times New Roman" w:hAnsi="Times New Roman" w:cs="Times New Roman"/>
          <w:sz w:val="24"/>
          <w:szCs w:val="24"/>
          <w:lang w:eastAsia="ru-RU"/>
        </w:rPr>
        <w:t xml:space="preserve"> в соответствии с полномочиями, основанными на  _____________________________________________________________________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238F5">
        <w:rPr>
          <w:rFonts w:ascii="Times New Roman" w:eastAsia="Times New Roman" w:hAnsi="Times New Roman" w:cs="Times New Roman"/>
          <w:sz w:val="24"/>
          <w:szCs w:val="24"/>
          <w:lang w:eastAsia="ru-RU"/>
        </w:rPr>
        <w:t>(наименование федерального закона, акта уполномоченного на то государственного органа либо доверенности, оформленной</w:t>
      </w:r>
      <w:proofErr w:type="gramEnd"/>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в соответствии с требованиями </w:t>
      </w:r>
      <w:proofErr w:type="spellStart"/>
      <w:r w:rsidRPr="008238F5">
        <w:rPr>
          <w:rFonts w:ascii="Times New Roman" w:eastAsia="Times New Roman" w:hAnsi="Times New Roman" w:cs="Times New Roman"/>
          <w:sz w:val="24"/>
          <w:szCs w:val="24"/>
          <w:lang w:eastAsia="ru-RU"/>
        </w:rPr>
        <w:t>пп</w:t>
      </w:r>
      <w:proofErr w:type="spellEnd"/>
      <w:r w:rsidRPr="008238F5">
        <w:rPr>
          <w:rFonts w:ascii="Times New Roman" w:eastAsia="Times New Roman" w:hAnsi="Times New Roman" w:cs="Times New Roman"/>
          <w:sz w:val="24"/>
          <w:szCs w:val="24"/>
          <w:lang w:eastAsia="ru-RU"/>
        </w:rPr>
        <w:t>. 5 и 6 ст. 185, ст. 186 ГК РФ или удостоверенной нотариально)</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именуемые далее "стороны", заключили настоящий договор управления многоквартирным домом (далее - договор) о нижеследующем.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 Общие положения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1.1. Настоящий договор заключен на основании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(указать место хранения документа, где с ним можно ознакомиться)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1.2. Условия настоящего договора являются одинаковыми для всех собственников помещений в многоквартирном доме.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муниципального образования Дубенский район.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2. Предмет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адресу:__________________________________________, предоставлять ко</w:t>
      </w:r>
      <w:r w:rsidR="00426BB8">
        <w:rPr>
          <w:rFonts w:ascii="Times New Roman" w:eastAsia="Times New Roman" w:hAnsi="Times New Roman" w:cs="Times New Roman"/>
          <w:sz w:val="24"/>
          <w:szCs w:val="24"/>
          <w:lang w:eastAsia="ru-RU"/>
        </w:rPr>
        <w:t>ммунальные услуги собственнику</w:t>
      </w:r>
      <w:proofErr w:type="gramStart"/>
      <w:r w:rsidR="00426BB8">
        <w:rPr>
          <w:rFonts w:ascii="Times New Roman" w:eastAsia="Times New Roman" w:hAnsi="Times New Roman" w:cs="Times New Roman"/>
          <w:sz w:val="24"/>
          <w:szCs w:val="24"/>
          <w:lang w:eastAsia="ru-RU"/>
        </w:rPr>
        <w:t xml:space="preserve"> ,</w:t>
      </w:r>
      <w:proofErr w:type="gramEnd"/>
      <w:r w:rsidRPr="008238F5">
        <w:rPr>
          <w:rFonts w:ascii="Times New Roman" w:eastAsia="Times New Roman" w:hAnsi="Times New Roman" w:cs="Times New Roman"/>
          <w:sz w:val="24"/>
          <w:szCs w:val="24"/>
          <w:lang w:eastAsia="ru-RU"/>
        </w:rPr>
        <w:t>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2.</w:t>
      </w:r>
      <w:r w:rsidR="00957E65">
        <w:rPr>
          <w:rFonts w:ascii="Times New Roman" w:eastAsia="Times New Roman" w:hAnsi="Times New Roman" w:cs="Times New Roman"/>
          <w:sz w:val="24"/>
          <w:szCs w:val="24"/>
          <w:lang w:eastAsia="ru-RU"/>
        </w:rPr>
        <w:t>3</w:t>
      </w:r>
      <w:r w:rsidRPr="008238F5">
        <w:rPr>
          <w:rFonts w:ascii="Times New Roman" w:eastAsia="Times New Roman" w:hAnsi="Times New Roman" w:cs="Times New Roman"/>
          <w:sz w:val="24"/>
          <w:szCs w:val="24"/>
          <w:lang w:eastAsia="ru-RU"/>
        </w:rPr>
        <w:t>. Характеристика многоквартирного дома на момент заключения договора:</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а) адрес многоквартирного дома 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б) номер технического паспорта БТИ или УНОМ 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в) серия, тип постройки _____________________________________;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г) год постройки ____________________________________________;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д) этажность ________________________________________________;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е) количество квартир _______________________________________;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ж) общая площадь с учетом летних помещений ____________ кв. м;</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з) общая площадь жилых помещений без учета летних ______кв. м;</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и) общая площадь нежилых помещений ____________________ кв. м;</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к) степень  износа  по  данным  государственного  технического учета 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л) год последнего комплексного капитального ремонта 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м) правовой  акт о признании дома аварийным и подлежащим сносу</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н) правовой акт о признании дома </w:t>
      </w:r>
      <w:proofErr w:type="gramStart"/>
      <w:r w:rsidRPr="008238F5">
        <w:rPr>
          <w:rFonts w:ascii="Times New Roman" w:eastAsia="Times New Roman" w:hAnsi="Times New Roman" w:cs="Times New Roman"/>
          <w:sz w:val="24"/>
          <w:szCs w:val="24"/>
          <w:lang w:eastAsia="ru-RU"/>
        </w:rPr>
        <w:t>ветхим</w:t>
      </w:r>
      <w:proofErr w:type="gramEnd"/>
      <w:r w:rsidRPr="008238F5">
        <w:rPr>
          <w:rFonts w:ascii="Times New Roman" w:eastAsia="Times New Roman" w:hAnsi="Times New Roman" w:cs="Times New Roman"/>
          <w:sz w:val="24"/>
          <w:szCs w:val="24"/>
          <w:lang w:eastAsia="ru-RU"/>
        </w:rPr>
        <w:t xml:space="preserve"> 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о)  площадь  земельного  участка,  входящего  в  состав общего</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имущества многоквартирного дома ___________________________ кв. м;</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п) кадастровый номер земельного участка ______________________</w:t>
      </w:r>
      <w:proofErr w:type="gramStart"/>
      <w:r w:rsidRPr="008238F5">
        <w:rPr>
          <w:rFonts w:ascii="Times New Roman" w:eastAsia="Times New Roman" w:hAnsi="Times New Roman" w:cs="Times New Roman"/>
          <w:sz w:val="24"/>
          <w:szCs w:val="24"/>
          <w:lang w:eastAsia="ru-RU"/>
        </w:rPr>
        <w:t xml:space="preserve">  .</w:t>
      </w:r>
      <w:proofErr w:type="gramEnd"/>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 Права и обязанности сторон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5F2787" w:rsidRDefault="002565FE" w:rsidP="002565FE">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F2787">
        <w:rPr>
          <w:rFonts w:ascii="Times New Roman" w:eastAsia="Times New Roman" w:hAnsi="Times New Roman" w:cs="Times New Roman"/>
          <w:b/>
          <w:i/>
          <w:sz w:val="24"/>
          <w:szCs w:val="24"/>
          <w:lang w:eastAsia="ru-RU"/>
        </w:rPr>
        <w:lastRenderedPageBreak/>
        <w:t>3.1. Управляющая организация обязана: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3.1.1. </w:t>
      </w:r>
      <w:proofErr w:type="gramStart"/>
      <w:r w:rsidRPr="008238F5">
        <w:rPr>
          <w:rFonts w:ascii="Times New Roman" w:eastAsia="Times New Roman" w:hAnsi="Times New Roman" w:cs="Times New Roman"/>
          <w:sz w:val="24"/>
          <w:szCs w:val="24"/>
          <w:lang w:eastAsia="ru-RU"/>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 Оказывать услуги по содержанию и выполнять работы по текущему ремонту общего имущества в многоквартирном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3.1.3. </w:t>
      </w:r>
      <w:proofErr w:type="gramStart"/>
      <w:r w:rsidRPr="008238F5">
        <w:rPr>
          <w:rFonts w:ascii="Times New Roman" w:eastAsia="Times New Roman" w:hAnsi="Times New Roman" w:cs="Times New Roman"/>
          <w:sz w:val="24"/>
          <w:szCs w:val="24"/>
          <w:lang w:eastAsia="ru-RU"/>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 (ненужное</w:t>
      </w:r>
      <w:proofErr w:type="gramEnd"/>
      <w:r w:rsidRPr="008238F5">
        <w:rPr>
          <w:rFonts w:ascii="Times New Roman" w:eastAsia="Times New Roman" w:hAnsi="Times New Roman" w:cs="Times New Roman"/>
          <w:sz w:val="24"/>
          <w:szCs w:val="24"/>
          <w:lang w:eastAsia="ru-RU"/>
        </w:rPr>
        <w:t xml:space="preserve"> зачеркнуть):</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а) холодное водоснабжение;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б) водоотведение;</w:t>
      </w:r>
    </w:p>
    <w:p w:rsidR="002565FE" w:rsidRPr="008238F5" w:rsidRDefault="00426BB8"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565FE" w:rsidRPr="008238F5">
        <w:rPr>
          <w:rFonts w:ascii="Times New Roman" w:eastAsia="Times New Roman" w:hAnsi="Times New Roman" w:cs="Times New Roman"/>
          <w:sz w:val="24"/>
          <w:szCs w:val="24"/>
          <w:lang w:eastAsia="ru-RU"/>
        </w:rPr>
        <w:t>) газоснабжение;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3.1.3.1. Для этого от своего имени и за свой счет заключать договоры на предоставление коммунальных услуг с </w:t>
      </w:r>
      <w:proofErr w:type="spellStart"/>
      <w:r w:rsidRPr="008238F5">
        <w:rPr>
          <w:rFonts w:ascii="Times New Roman" w:eastAsia="Times New Roman" w:hAnsi="Times New Roman" w:cs="Times New Roman"/>
          <w:sz w:val="24"/>
          <w:szCs w:val="24"/>
          <w:lang w:eastAsia="ru-RU"/>
        </w:rPr>
        <w:t>ресурсоснабжающими</w:t>
      </w:r>
      <w:proofErr w:type="spellEnd"/>
      <w:r w:rsidRPr="008238F5">
        <w:rPr>
          <w:rFonts w:ascii="Times New Roman" w:eastAsia="Times New Roman" w:hAnsi="Times New Roman" w:cs="Times New Roman"/>
          <w:sz w:val="24"/>
          <w:szCs w:val="24"/>
          <w:lang w:eastAsia="ru-RU"/>
        </w:rPr>
        <w:t xml:space="preserve"> организациями. Осуществлять </w:t>
      </w:r>
      <w:proofErr w:type="gramStart"/>
      <w:r w:rsidRPr="008238F5">
        <w:rPr>
          <w:rFonts w:ascii="Times New Roman" w:eastAsia="Times New Roman" w:hAnsi="Times New Roman" w:cs="Times New Roman"/>
          <w:sz w:val="24"/>
          <w:szCs w:val="24"/>
          <w:lang w:eastAsia="ru-RU"/>
        </w:rPr>
        <w:t>контроль за</w:t>
      </w:r>
      <w:proofErr w:type="gramEnd"/>
      <w:r w:rsidRPr="008238F5">
        <w:rPr>
          <w:rFonts w:ascii="Times New Roman" w:eastAsia="Times New Roman" w:hAnsi="Times New Roman" w:cs="Times New Roman"/>
          <w:sz w:val="24"/>
          <w:szCs w:val="24"/>
          <w:lang w:eastAsia="ru-RU"/>
        </w:rPr>
        <w:t xml:space="preserve"> соблюдением условий договоров, качеством и количеством поставляемых коммунальных услуг, их исполнением, а также вести их учет.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4</w:t>
      </w:r>
      <w:r w:rsidRPr="008238F5">
        <w:rPr>
          <w:rFonts w:ascii="Times New Roman" w:eastAsia="Times New Roman" w:hAnsi="Times New Roman" w:cs="Times New Roman"/>
          <w:sz w:val="24"/>
          <w:szCs w:val="24"/>
          <w:lang w:eastAsia="ru-RU"/>
        </w:rPr>
        <w:t xml:space="preserve">. Принимать от собственника плату за содержание и текущий ремонт общего имущества, а также плату за управление многоквартирным домом, коммунальные </w:t>
      </w:r>
      <w:r w:rsidRPr="00957E65">
        <w:rPr>
          <w:rFonts w:ascii="Times New Roman" w:eastAsia="Times New Roman" w:hAnsi="Times New Roman" w:cs="Times New Roman"/>
          <w:sz w:val="24"/>
          <w:szCs w:val="24"/>
          <w:lang w:eastAsia="ru-RU"/>
        </w:rPr>
        <w:t>и другие услуги</w:t>
      </w:r>
      <w:proofErr w:type="gramStart"/>
      <w:r w:rsidRPr="00957E65">
        <w:rPr>
          <w:rFonts w:ascii="Times New Roman" w:eastAsia="Times New Roman" w:hAnsi="Times New Roman" w:cs="Times New Roman"/>
          <w:sz w:val="24"/>
          <w:szCs w:val="24"/>
          <w:lang w:eastAsia="ru-RU"/>
        </w:rPr>
        <w:t xml:space="preserve"> </w:t>
      </w:r>
      <w:r w:rsidRPr="008238F5">
        <w:rPr>
          <w:rFonts w:ascii="Times New Roman" w:eastAsia="Times New Roman" w:hAnsi="Times New Roman" w:cs="Times New Roman"/>
          <w:sz w:val="24"/>
          <w:szCs w:val="24"/>
          <w:lang w:eastAsia="ru-RU"/>
        </w:rPr>
        <w:t>П</w:t>
      </w:r>
      <w:proofErr w:type="gramEnd"/>
      <w:r w:rsidRPr="008238F5">
        <w:rPr>
          <w:rFonts w:ascii="Times New Roman" w:eastAsia="Times New Roman" w:hAnsi="Times New Roman" w:cs="Times New Roman"/>
          <w:sz w:val="24"/>
          <w:szCs w:val="24"/>
          <w:lang w:eastAsia="ru-RU"/>
        </w:rPr>
        <w:t>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8238F5">
        <w:rPr>
          <w:rFonts w:ascii="Times New Roman" w:eastAsia="Times New Roman" w:hAnsi="Times New Roman" w:cs="Times New Roman"/>
          <w:sz w:val="24"/>
          <w:szCs w:val="24"/>
          <w:lang w:eastAsia="ru-RU"/>
        </w:rPr>
        <w:t>начисление</w:t>
      </w:r>
      <w:proofErr w:type="gramEnd"/>
      <w:r w:rsidRPr="008238F5">
        <w:rPr>
          <w:rFonts w:ascii="Times New Roman" w:eastAsia="Times New Roman" w:hAnsi="Times New Roman" w:cs="Times New Roman"/>
          <w:sz w:val="24"/>
          <w:szCs w:val="24"/>
          <w:lang w:eastAsia="ru-RU"/>
        </w:rPr>
        <w:t xml:space="preserve"> и перечисление платежей за наем в соответствии с письменным указанием собственника.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5</w:t>
      </w:r>
      <w:r w:rsidRPr="008238F5">
        <w:rPr>
          <w:rFonts w:ascii="Times New Roman" w:eastAsia="Times New Roman" w:hAnsi="Times New Roman" w:cs="Times New Roman"/>
          <w:sz w:val="24"/>
          <w:szCs w:val="24"/>
          <w:lang w:eastAsia="ru-RU"/>
        </w:rPr>
        <w:t xml:space="preserve">. Требовать платы от собственника с учетом прав и обязанностей, возникающих из отношений социального найма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7</w:t>
      </w:r>
      <w:r w:rsidRPr="008238F5">
        <w:rPr>
          <w:rFonts w:ascii="Times New Roman" w:eastAsia="Times New Roman" w:hAnsi="Times New Roman" w:cs="Times New Roman"/>
          <w:sz w:val="24"/>
          <w:szCs w:val="24"/>
          <w:lang w:eastAsia="ru-RU"/>
        </w:rPr>
        <w:t>.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8</w:t>
      </w:r>
      <w:r w:rsidRPr="008238F5">
        <w:rPr>
          <w:rFonts w:ascii="Times New Roman" w:eastAsia="Times New Roman" w:hAnsi="Times New Roman" w:cs="Times New Roman"/>
          <w:sz w:val="24"/>
          <w:szCs w:val="24"/>
          <w:lang w:eastAsia="ru-RU"/>
        </w:rPr>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9</w:t>
      </w:r>
      <w:r w:rsidRPr="008238F5">
        <w:rPr>
          <w:rFonts w:ascii="Times New Roman" w:eastAsia="Times New Roman" w:hAnsi="Times New Roman" w:cs="Times New Roman"/>
          <w:sz w:val="24"/>
          <w:szCs w:val="24"/>
          <w:lang w:eastAsia="ru-RU"/>
        </w:rPr>
        <w:t>.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3.1.1</w:t>
      </w:r>
      <w:r w:rsidR="00957E65">
        <w:rPr>
          <w:rFonts w:ascii="Times New Roman" w:eastAsia="Times New Roman" w:hAnsi="Times New Roman" w:cs="Times New Roman"/>
          <w:sz w:val="24"/>
          <w:szCs w:val="24"/>
          <w:lang w:eastAsia="ru-RU"/>
        </w:rPr>
        <w:t>0</w:t>
      </w:r>
      <w:r w:rsidRPr="008238F5">
        <w:rPr>
          <w:rFonts w:ascii="Times New Roman" w:eastAsia="Times New Roman" w:hAnsi="Times New Roman" w:cs="Times New Roman"/>
          <w:sz w:val="24"/>
          <w:szCs w:val="24"/>
          <w:lang w:eastAsia="ru-RU"/>
        </w:rPr>
        <w:t xml:space="preserve">. </w:t>
      </w:r>
      <w:proofErr w:type="gramStart"/>
      <w:r w:rsidRPr="008238F5">
        <w:rPr>
          <w:rFonts w:ascii="Times New Roman" w:eastAsia="Times New Roman" w:hAnsi="Times New Roman" w:cs="Times New Roman"/>
          <w:sz w:val="24"/>
          <w:szCs w:val="24"/>
          <w:lang w:eastAsia="ru-RU"/>
        </w:rPr>
        <w:t xml:space="preserve">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w:t>
      </w:r>
      <w:r w:rsidRPr="008238F5">
        <w:rPr>
          <w:rFonts w:ascii="Times New Roman" w:eastAsia="Times New Roman" w:hAnsi="Times New Roman" w:cs="Times New Roman"/>
          <w:sz w:val="24"/>
          <w:szCs w:val="24"/>
          <w:lang w:eastAsia="ru-RU"/>
        </w:rPr>
        <w:lastRenderedPageBreak/>
        <w:t>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3.1.1</w:t>
      </w:r>
      <w:r w:rsidR="00957E65">
        <w:rPr>
          <w:rFonts w:ascii="Times New Roman" w:eastAsia="Times New Roman" w:hAnsi="Times New Roman" w:cs="Times New Roman"/>
          <w:sz w:val="24"/>
          <w:szCs w:val="24"/>
          <w:lang w:eastAsia="ru-RU"/>
        </w:rPr>
        <w:t>1</w:t>
      </w:r>
      <w:r w:rsidRPr="008238F5">
        <w:rPr>
          <w:rFonts w:ascii="Times New Roman" w:eastAsia="Times New Roman" w:hAnsi="Times New Roman" w:cs="Times New Roman"/>
          <w:sz w:val="24"/>
          <w:szCs w:val="24"/>
          <w:lang w:eastAsia="ru-RU"/>
        </w:rPr>
        <w:t xml:space="preserve">. В случае невыполнения работ или </w:t>
      </w:r>
      <w:proofErr w:type="spellStart"/>
      <w:r w:rsidRPr="008238F5">
        <w:rPr>
          <w:rFonts w:ascii="Times New Roman" w:eastAsia="Times New Roman" w:hAnsi="Times New Roman" w:cs="Times New Roman"/>
          <w:sz w:val="24"/>
          <w:szCs w:val="24"/>
          <w:lang w:eastAsia="ru-RU"/>
        </w:rPr>
        <w:t>непредоставления</w:t>
      </w:r>
      <w:proofErr w:type="spellEnd"/>
      <w:r w:rsidRPr="008238F5">
        <w:rPr>
          <w:rFonts w:ascii="Times New Roman" w:eastAsia="Times New Roman" w:hAnsi="Times New Roman" w:cs="Times New Roman"/>
          <w:sz w:val="24"/>
          <w:szCs w:val="24"/>
          <w:lang w:eastAsia="ru-RU"/>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8238F5">
        <w:rPr>
          <w:rFonts w:ascii="Times New Roman" w:eastAsia="Times New Roman" w:hAnsi="Times New Roman" w:cs="Times New Roman"/>
          <w:sz w:val="24"/>
          <w:szCs w:val="24"/>
          <w:lang w:eastAsia="ru-RU"/>
        </w:rPr>
        <w:t>неоказанные</w:t>
      </w:r>
      <w:proofErr w:type="spellEnd"/>
      <w:r w:rsidRPr="008238F5">
        <w:rPr>
          <w:rFonts w:ascii="Times New Roman" w:eastAsia="Times New Roman" w:hAnsi="Times New Roman" w:cs="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3.1.1</w:t>
      </w:r>
      <w:r w:rsidR="00957E65">
        <w:rPr>
          <w:rFonts w:ascii="Times New Roman" w:eastAsia="Times New Roman" w:hAnsi="Times New Roman" w:cs="Times New Roman"/>
          <w:sz w:val="24"/>
          <w:szCs w:val="24"/>
          <w:lang w:eastAsia="ru-RU"/>
        </w:rPr>
        <w:t>2</w:t>
      </w:r>
      <w:r w:rsidRPr="008238F5">
        <w:rPr>
          <w:rFonts w:ascii="Times New Roman" w:eastAsia="Times New Roman" w:hAnsi="Times New Roman" w:cs="Times New Roman"/>
          <w:sz w:val="24"/>
          <w:szCs w:val="24"/>
          <w:lang w:eastAsia="ru-RU"/>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3.1.1</w:t>
      </w:r>
      <w:r w:rsidR="00957E65">
        <w:rPr>
          <w:rFonts w:ascii="Times New Roman" w:eastAsia="Times New Roman" w:hAnsi="Times New Roman" w:cs="Times New Roman"/>
          <w:sz w:val="24"/>
          <w:szCs w:val="24"/>
          <w:lang w:eastAsia="ru-RU"/>
        </w:rPr>
        <w:t>3</w:t>
      </w:r>
      <w:r w:rsidRPr="008238F5">
        <w:rPr>
          <w:rFonts w:ascii="Times New Roman" w:eastAsia="Times New Roman" w:hAnsi="Times New Roman" w:cs="Times New Roman"/>
          <w:sz w:val="24"/>
          <w:szCs w:val="24"/>
          <w:lang w:eastAsia="ru-RU"/>
        </w:rPr>
        <w:t>.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8238F5">
        <w:rPr>
          <w:rFonts w:ascii="Times New Roman" w:eastAsia="Times New Roman" w:hAnsi="Times New Roman" w:cs="Times New Roman"/>
          <w:sz w:val="24"/>
          <w:szCs w:val="24"/>
          <w:lang w:eastAsia="ru-RU"/>
        </w:rPr>
        <w:t>я(</w:t>
      </w:r>
      <w:proofErr w:type="gramEnd"/>
      <w:r w:rsidRPr="008238F5">
        <w:rPr>
          <w:rFonts w:ascii="Times New Roman" w:eastAsia="Times New Roman" w:hAnsi="Times New Roman" w:cs="Times New Roman"/>
          <w:sz w:val="24"/>
          <w:szCs w:val="24"/>
          <w:lang w:eastAsia="ru-RU"/>
        </w:rPr>
        <w:t>й). Недостаток и дефект считается выявленным, если Управляющая организация получила письменную заявку на их устранение.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3.1.1</w:t>
      </w:r>
      <w:r w:rsidR="00957E65">
        <w:rPr>
          <w:rFonts w:ascii="Times New Roman" w:eastAsia="Times New Roman" w:hAnsi="Times New Roman" w:cs="Times New Roman"/>
          <w:sz w:val="24"/>
          <w:szCs w:val="24"/>
          <w:lang w:eastAsia="ru-RU"/>
        </w:rPr>
        <w:t>4</w:t>
      </w:r>
      <w:r w:rsidRPr="008238F5">
        <w:rPr>
          <w:rFonts w:ascii="Times New Roman" w:eastAsia="Times New Roman" w:hAnsi="Times New Roman" w:cs="Times New Roman"/>
          <w:sz w:val="24"/>
          <w:szCs w:val="24"/>
          <w:lang w:eastAsia="ru-RU"/>
        </w:rPr>
        <w:t xml:space="preserve">. </w:t>
      </w:r>
      <w:proofErr w:type="gramStart"/>
      <w:r w:rsidRPr="008238F5">
        <w:rPr>
          <w:rFonts w:ascii="Times New Roman" w:eastAsia="Times New Roman" w:hAnsi="Times New Roman" w:cs="Times New Roman"/>
          <w:sz w:val="24"/>
          <w:szCs w:val="24"/>
          <w:lang w:eastAsia="ru-RU"/>
        </w:rPr>
        <w:t>Информировать в письменной форме Собственника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w:t>
      </w:r>
      <w:proofErr w:type="gramEnd"/>
      <w:r w:rsidRPr="008238F5">
        <w:rPr>
          <w:rFonts w:ascii="Times New Roman" w:eastAsia="Times New Roman" w:hAnsi="Times New Roman" w:cs="Times New Roman"/>
          <w:sz w:val="24"/>
          <w:szCs w:val="24"/>
          <w:lang w:eastAsia="ru-RU"/>
        </w:rPr>
        <w:t xml:space="preserve"> документов.</w:t>
      </w:r>
    </w:p>
    <w:p w:rsidR="00957E6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3.1.1</w:t>
      </w:r>
      <w:r w:rsidR="00957E65">
        <w:rPr>
          <w:rFonts w:ascii="Times New Roman" w:eastAsia="Times New Roman" w:hAnsi="Times New Roman" w:cs="Times New Roman"/>
          <w:sz w:val="24"/>
          <w:szCs w:val="24"/>
          <w:lang w:eastAsia="ru-RU"/>
        </w:rPr>
        <w:t>5</w:t>
      </w:r>
      <w:r w:rsidRPr="008238F5">
        <w:rPr>
          <w:rFonts w:ascii="Times New Roman" w:eastAsia="Times New Roman" w:hAnsi="Times New Roman" w:cs="Times New Roman"/>
          <w:sz w:val="24"/>
          <w:szCs w:val="24"/>
          <w:lang w:eastAsia="ru-RU"/>
        </w:rPr>
        <w:t xml:space="preserve">. Обеспечить доставку собственникам платежных документов не позднее 25 числа оплачиваемого месяца.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16</w:t>
      </w:r>
      <w:r w:rsidRPr="008238F5">
        <w:rPr>
          <w:rFonts w:ascii="Times New Roman" w:eastAsia="Times New Roman" w:hAnsi="Times New Roman" w:cs="Times New Roman"/>
          <w:sz w:val="24"/>
          <w:szCs w:val="24"/>
          <w:lang w:eastAsia="ru-RU"/>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3.1.20.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17</w:t>
      </w:r>
      <w:r w:rsidRPr="008238F5">
        <w:rPr>
          <w:rFonts w:ascii="Times New Roman" w:eastAsia="Times New Roman" w:hAnsi="Times New Roman" w:cs="Times New Roman"/>
          <w:sz w:val="24"/>
          <w:szCs w:val="24"/>
          <w:lang w:eastAsia="ru-RU"/>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18</w:t>
      </w:r>
      <w:proofErr w:type="gramStart"/>
      <w:r w:rsidRPr="008238F5">
        <w:rPr>
          <w:rFonts w:ascii="Times New Roman" w:eastAsia="Times New Roman" w:hAnsi="Times New Roman" w:cs="Times New Roman"/>
          <w:sz w:val="24"/>
          <w:szCs w:val="24"/>
          <w:lang w:eastAsia="ru-RU"/>
        </w:rPr>
        <w:t xml:space="preserve"> С</w:t>
      </w:r>
      <w:proofErr w:type="gramEnd"/>
      <w:r w:rsidRPr="008238F5">
        <w:rPr>
          <w:rFonts w:ascii="Times New Roman" w:eastAsia="Times New Roman" w:hAnsi="Times New Roman" w:cs="Times New Roman"/>
          <w:sz w:val="24"/>
          <w:szCs w:val="24"/>
          <w:lang w:eastAsia="ru-RU"/>
        </w:rPr>
        <w:t>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19</w:t>
      </w:r>
      <w:r w:rsidRPr="008238F5">
        <w:rPr>
          <w:rFonts w:ascii="Times New Roman" w:eastAsia="Times New Roman" w:hAnsi="Times New Roman" w:cs="Times New Roman"/>
          <w:sz w:val="24"/>
          <w:szCs w:val="24"/>
          <w:lang w:eastAsia="ru-RU"/>
        </w:rPr>
        <w:t>. Направлять собственнику при необходимости предложения о проведении капитального ремонта общего имущества в многоквартирном доме.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0</w:t>
      </w:r>
      <w:r w:rsidRPr="008238F5">
        <w:rPr>
          <w:rFonts w:ascii="Times New Roman" w:eastAsia="Times New Roman" w:hAnsi="Times New Roman" w:cs="Times New Roman"/>
          <w:sz w:val="24"/>
          <w:szCs w:val="24"/>
          <w:lang w:eastAsia="ru-RU"/>
        </w:rPr>
        <w:t xml:space="preserve">. </w:t>
      </w:r>
      <w:proofErr w:type="gramStart"/>
      <w:r w:rsidRPr="008238F5">
        <w:rPr>
          <w:rFonts w:ascii="Times New Roman" w:eastAsia="Times New Roman" w:hAnsi="Times New Roman" w:cs="Times New Roman"/>
          <w:sz w:val="24"/>
          <w:szCs w:val="24"/>
          <w:lang w:eastAsia="ru-RU"/>
        </w:rPr>
        <w:t>По требованию собственника (его нанимателей и арендаторов по п. 3.1.5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w:t>
      </w:r>
      <w:proofErr w:type="gramEnd"/>
      <w:r w:rsidRPr="008238F5">
        <w:rPr>
          <w:rFonts w:ascii="Times New Roman" w:eastAsia="Times New Roman" w:hAnsi="Times New Roman" w:cs="Times New Roman"/>
          <w:sz w:val="24"/>
          <w:szCs w:val="24"/>
          <w:lang w:eastAsia="ru-RU"/>
        </w:rPr>
        <w:t xml:space="preserve"> неустоек (штрафов, пеней).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1</w:t>
      </w:r>
      <w:r w:rsidRPr="008238F5">
        <w:rPr>
          <w:rFonts w:ascii="Times New Roman" w:eastAsia="Times New Roman" w:hAnsi="Times New Roman" w:cs="Times New Roman"/>
          <w:sz w:val="24"/>
          <w:szCs w:val="24"/>
          <w:lang w:eastAsia="ru-RU"/>
        </w:rPr>
        <w:t xml:space="preserve">.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8238F5">
        <w:rPr>
          <w:rFonts w:ascii="Times New Roman" w:eastAsia="Times New Roman" w:hAnsi="Times New Roman" w:cs="Times New Roman"/>
          <w:sz w:val="24"/>
          <w:szCs w:val="24"/>
          <w:lang w:eastAsia="ru-RU"/>
        </w:rPr>
        <w:t>позднее</w:t>
      </w:r>
      <w:proofErr w:type="gramEnd"/>
      <w:r w:rsidRPr="008238F5">
        <w:rPr>
          <w:rFonts w:ascii="Times New Roman" w:eastAsia="Times New Roman" w:hAnsi="Times New Roman" w:cs="Times New Roman"/>
          <w:sz w:val="24"/>
          <w:szCs w:val="24"/>
          <w:lang w:eastAsia="ru-RU"/>
        </w:rPr>
        <w:t xml:space="preserve">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w:t>
      </w:r>
      <w:r w:rsidRPr="008238F5">
        <w:rPr>
          <w:rFonts w:ascii="Times New Roman" w:eastAsia="Times New Roman" w:hAnsi="Times New Roman" w:cs="Times New Roman"/>
          <w:sz w:val="24"/>
          <w:szCs w:val="24"/>
          <w:lang w:eastAsia="ru-RU"/>
        </w:rPr>
        <w:lastRenderedPageBreak/>
        <w:t>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2</w:t>
      </w:r>
      <w:r w:rsidRPr="008238F5">
        <w:rPr>
          <w:rFonts w:ascii="Times New Roman" w:eastAsia="Times New Roman" w:hAnsi="Times New Roman" w:cs="Times New Roman"/>
          <w:sz w:val="24"/>
          <w:szCs w:val="24"/>
          <w:lang w:eastAsia="ru-RU"/>
        </w:rPr>
        <w:t>.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8238F5">
        <w:rPr>
          <w:rFonts w:ascii="Times New Roman" w:eastAsia="Times New Roman" w:hAnsi="Times New Roman" w:cs="Times New Roman"/>
          <w:sz w:val="24"/>
          <w:szCs w:val="24"/>
          <w:lang w:eastAsia="ru-RU"/>
        </w:rPr>
        <w:t>ю(</w:t>
      </w:r>
      <w:proofErr w:type="gramEnd"/>
      <w:r w:rsidRPr="008238F5">
        <w:rPr>
          <w:rFonts w:ascii="Times New Roman" w:eastAsia="Times New Roman" w:hAnsi="Times New Roman" w:cs="Times New Roman"/>
          <w:sz w:val="24"/>
          <w:szCs w:val="24"/>
          <w:lang w:eastAsia="ru-RU"/>
        </w:rPr>
        <w:t>ям) собственника.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3</w:t>
      </w:r>
      <w:r w:rsidRPr="008238F5">
        <w:rPr>
          <w:rFonts w:ascii="Times New Roman" w:eastAsia="Times New Roman" w:hAnsi="Times New Roman" w:cs="Times New Roman"/>
          <w:sz w:val="24"/>
          <w:szCs w:val="24"/>
          <w:lang w:eastAsia="ru-RU"/>
        </w:rPr>
        <w:t xml:space="preserve">. Не распространять конфиденциальную информацию, касающуюся собственника (передавать ее иным лицам, в </w:t>
      </w:r>
      <w:proofErr w:type="spellStart"/>
      <w:r w:rsidRPr="008238F5">
        <w:rPr>
          <w:rFonts w:ascii="Times New Roman" w:eastAsia="Times New Roman" w:hAnsi="Times New Roman" w:cs="Times New Roman"/>
          <w:sz w:val="24"/>
          <w:szCs w:val="24"/>
          <w:lang w:eastAsia="ru-RU"/>
        </w:rPr>
        <w:t>т.ч</w:t>
      </w:r>
      <w:proofErr w:type="spellEnd"/>
      <w:r w:rsidRPr="008238F5">
        <w:rPr>
          <w:rFonts w:ascii="Times New Roman" w:eastAsia="Times New Roman" w:hAnsi="Times New Roman" w:cs="Times New Roman"/>
          <w:sz w:val="24"/>
          <w:szCs w:val="24"/>
          <w:lang w:eastAsia="ru-RU"/>
        </w:rPr>
        <w:t>. организациям), без письменного разрешения собственника помещения или наличия иного законного основания.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4</w:t>
      </w:r>
      <w:r w:rsidRPr="008238F5">
        <w:rPr>
          <w:rFonts w:ascii="Times New Roman" w:eastAsia="Times New Roman" w:hAnsi="Times New Roman" w:cs="Times New Roman"/>
          <w:sz w:val="24"/>
          <w:szCs w:val="24"/>
          <w:lang w:eastAsia="ru-RU"/>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5</w:t>
      </w:r>
      <w:r w:rsidRPr="008238F5">
        <w:rPr>
          <w:rFonts w:ascii="Times New Roman" w:eastAsia="Times New Roman" w:hAnsi="Times New Roman" w:cs="Times New Roman"/>
          <w:sz w:val="24"/>
          <w:szCs w:val="24"/>
          <w:lang w:eastAsia="ru-RU"/>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26</w:t>
      </w:r>
      <w:r w:rsidRPr="008238F5">
        <w:rPr>
          <w:rFonts w:ascii="Times New Roman" w:eastAsia="Times New Roman" w:hAnsi="Times New Roman" w:cs="Times New Roman"/>
          <w:sz w:val="24"/>
          <w:szCs w:val="24"/>
          <w:lang w:eastAsia="ru-RU"/>
        </w:rPr>
        <w:t>.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27</w:t>
      </w:r>
      <w:r w:rsidRPr="008238F5">
        <w:rPr>
          <w:rFonts w:ascii="Times New Roman" w:eastAsia="Times New Roman" w:hAnsi="Times New Roman" w:cs="Times New Roman"/>
          <w:sz w:val="24"/>
          <w:szCs w:val="24"/>
          <w:lang w:eastAsia="ru-RU"/>
        </w:rPr>
        <w:t xml:space="preserve">.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w:t>
      </w:r>
      <w:proofErr w:type="gramStart"/>
      <w:r w:rsidRPr="008238F5">
        <w:rPr>
          <w:rFonts w:ascii="Times New Roman" w:eastAsia="Times New Roman" w:hAnsi="Times New Roman" w:cs="Times New Roman"/>
          <w:sz w:val="24"/>
          <w:szCs w:val="24"/>
          <w:lang w:eastAsia="ru-RU"/>
        </w:rPr>
        <w:t>в данном доме за отдельную от настоящего договора плату собственника с отобранной на конкурсной основе</w:t>
      </w:r>
      <w:proofErr w:type="gramEnd"/>
      <w:r w:rsidRPr="008238F5">
        <w:rPr>
          <w:rFonts w:ascii="Times New Roman" w:eastAsia="Times New Roman" w:hAnsi="Times New Roman" w:cs="Times New Roman"/>
          <w:sz w:val="24"/>
          <w:szCs w:val="24"/>
          <w:lang w:eastAsia="ru-RU"/>
        </w:rPr>
        <w:t xml:space="preserve"> страховой организацией.</w:t>
      </w:r>
    </w:p>
    <w:p w:rsidR="002565FE" w:rsidRPr="008238F5" w:rsidRDefault="00957E65"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3.1.28</w:t>
      </w:r>
      <w:r w:rsidR="002565FE" w:rsidRPr="008238F5">
        <w:rPr>
          <w:rFonts w:ascii="Times New Roman" w:eastAsia="Times New Roman" w:hAnsi="Times New Roman" w:cs="Times New Roman"/>
          <w:sz w:val="24"/>
          <w:szCs w:val="24"/>
          <w:lang w:eastAsia="ru-RU"/>
        </w:rPr>
        <w:t xml:space="preserve">. </w:t>
      </w:r>
      <w:proofErr w:type="gramStart"/>
      <w:r w:rsidR="002565FE" w:rsidRPr="008238F5">
        <w:rPr>
          <w:rFonts w:ascii="Times New Roman" w:eastAsia="Times New Roman" w:hAnsi="Times New Roman" w:cs="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002565FE" w:rsidRPr="008238F5">
        <w:rPr>
          <w:rFonts w:ascii="Times New Roman" w:eastAsia="Times New Roman" w:hAnsi="Times New Roman" w:cs="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29</w:t>
      </w:r>
      <w:r w:rsidRPr="008238F5">
        <w:rPr>
          <w:rFonts w:ascii="Times New Roman" w:eastAsia="Times New Roman" w:hAnsi="Times New Roman" w:cs="Times New Roman"/>
          <w:sz w:val="24"/>
          <w:szCs w:val="24"/>
          <w:lang w:eastAsia="ru-RU"/>
        </w:rPr>
        <w:t>. Предоставить гарантию обеспечения исполнения обязательств по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8238F5">
        <w:rPr>
          <w:rFonts w:ascii="Times New Roman" w:eastAsia="Times New Roman" w:hAnsi="Times New Roman" w:cs="Times New Roman"/>
          <w:sz w:val="24"/>
          <w:szCs w:val="24"/>
          <w:lang w:eastAsia="ru-RU"/>
        </w:rPr>
        <w:t>энергоснабжающим</w:t>
      </w:r>
      <w:proofErr w:type="spellEnd"/>
      <w:r w:rsidRPr="008238F5">
        <w:rPr>
          <w:rFonts w:ascii="Times New Roman" w:eastAsia="Times New Roman" w:hAnsi="Times New Roman" w:cs="Times New Roman"/>
          <w:sz w:val="24"/>
          <w:szCs w:val="24"/>
          <w:lang w:eastAsia="ru-RU"/>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2565FE" w:rsidRPr="007A5847" w:rsidRDefault="002565FE" w:rsidP="002565FE">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7A5847">
        <w:rPr>
          <w:rFonts w:ascii="Times New Roman" w:eastAsia="Times New Roman" w:hAnsi="Times New Roman" w:cs="Times New Roman"/>
          <w:b/>
          <w:sz w:val="24"/>
          <w:szCs w:val="24"/>
          <w:u w:val="single"/>
          <w:lang w:eastAsia="ru-RU"/>
        </w:rPr>
        <w:t>3.2. Управляющая организация вправе: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8238F5">
        <w:rPr>
          <w:rFonts w:ascii="Times New Roman" w:eastAsia="Times New Roman" w:hAnsi="Times New Roman" w:cs="Times New Roman"/>
          <w:sz w:val="24"/>
          <w:szCs w:val="24"/>
          <w:lang w:eastAsia="ru-RU"/>
        </w:rPr>
        <w:t>пп</w:t>
      </w:r>
      <w:proofErr w:type="spellEnd"/>
      <w:r w:rsidRPr="008238F5">
        <w:rPr>
          <w:rFonts w:ascii="Times New Roman" w:eastAsia="Times New Roman" w:hAnsi="Times New Roman" w:cs="Times New Roman"/>
          <w:sz w:val="24"/>
          <w:szCs w:val="24"/>
          <w:lang w:eastAsia="ru-RU"/>
        </w:rPr>
        <w:t xml:space="preserve">. </w:t>
      </w:r>
      <w:r w:rsidRPr="00957E65">
        <w:rPr>
          <w:rFonts w:ascii="Times New Roman" w:eastAsia="Times New Roman" w:hAnsi="Times New Roman" w:cs="Times New Roman"/>
          <w:sz w:val="24"/>
          <w:szCs w:val="24"/>
          <w:lang w:eastAsia="ru-RU"/>
        </w:rPr>
        <w:t>3.1.</w:t>
      </w:r>
      <w:r w:rsidR="00957E65" w:rsidRPr="00957E65">
        <w:rPr>
          <w:rFonts w:ascii="Times New Roman" w:eastAsia="Times New Roman" w:hAnsi="Times New Roman" w:cs="Times New Roman"/>
          <w:sz w:val="24"/>
          <w:szCs w:val="24"/>
          <w:lang w:eastAsia="ru-RU"/>
        </w:rPr>
        <w:t>4</w:t>
      </w:r>
      <w:r w:rsidRPr="00957E65">
        <w:rPr>
          <w:rFonts w:ascii="Times New Roman" w:eastAsia="Times New Roman" w:hAnsi="Times New Roman" w:cs="Times New Roman"/>
          <w:sz w:val="24"/>
          <w:szCs w:val="24"/>
          <w:lang w:eastAsia="ru-RU"/>
        </w:rPr>
        <w:t>,  4.18).</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w:t>
      </w:r>
      <w:r w:rsidRPr="00957E65">
        <w:rPr>
          <w:rFonts w:ascii="Times New Roman" w:eastAsia="Times New Roman" w:hAnsi="Times New Roman" w:cs="Times New Roman"/>
          <w:sz w:val="24"/>
          <w:szCs w:val="24"/>
          <w:lang w:eastAsia="ru-RU"/>
        </w:rPr>
        <w:t>. 4.4</w:t>
      </w:r>
      <w:r w:rsidRPr="008238F5">
        <w:rPr>
          <w:rFonts w:ascii="Times New Roman" w:eastAsia="Times New Roman" w:hAnsi="Times New Roman" w:cs="Times New Roman"/>
          <w:sz w:val="24"/>
          <w:szCs w:val="24"/>
          <w:lang w:eastAsia="ru-RU"/>
        </w:rPr>
        <w:t xml:space="preserve">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3.2.4. </w:t>
      </w:r>
      <w:proofErr w:type="gramStart"/>
      <w:r w:rsidRPr="008238F5">
        <w:rPr>
          <w:rFonts w:ascii="Times New Roman" w:eastAsia="Times New Roman" w:hAnsi="Times New Roman" w:cs="Times New Roman"/>
          <w:sz w:val="24"/>
          <w:szCs w:val="24"/>
          <w:lang w:eastAsia="ru-RU"/>
        </w:rPr>
        <w:t>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w:t>
      </w:r>
      <w:proofErr w:type="gramEnd"/>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3.2.5.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3.2.6. Поручать выполнение обязательств по настоящему договору иным организациям.</w:t>
      </w:r>
    </w:p>
    <w:p w:rsidR="002565FE" w:rsidRPr="007A5847" w:rsidRDefault="002565FE" w:rsidP="002565FE">
      <w:pPr>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7A5847">
        <w:rPr>
          <w:rFonts w:ascii="Times New Roman" w:eastAsia="Times New Roman" w:hAnsi="Times New Roman" w:cs="Times New Roman"/>
          <w:i/>
          <w:sz w:val="24"/>
          <w:szCs w:val="24"/>
          <w:u w:val="single"/>
          <w:lang w:eastAsia="ru-RU"/>
        </w:rPr>
        <w:t>3.3. Собственник обязан: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8238F5">
        <w:rPr>
          <w:rFonts w:ascii="Times New Roman" w:eastAsia="Times New Roman" w:hAnsi="Times New Roman" w:cs="Times New Roman"/>
          <w:sz w:val="24"/>
          <w:szCs w:val="24"/>
          <w:lang w:eastAsia="ru-RU"/>
        </w:rPr>
        <w:t>м(</w:t>
      </w:r>
      <w:proofErr w:type="spellStart"/>
      <w:proofErr w:type="gramEnd"/>
      <w:r w:rsidRPr="008238F5">
        <w:rPr>
          <w:rFonts w:ascii="Times New Roman" w:eastAsia="Times New Roman" w:hAnsi="Times New Roman" w:cs="Times New Roman"/>
          <w:sz w:val="24"/>
          <w:szCs w:val="24"/>
          <w:lang w:eastAsia="ru-RU"/>
        </w:rPr>
        <w:t>ями</w:t>
      </w:r>
      <w:proofErr w:type="spellEnd"/>
      <w:r w:rsidRPr="008238F5">
        <w:rPr>
          <w:rFonts w:ascii="Times New Roman" w:eastAsia="Times New Roman" w:hAnsi="Times New Roman" w:cs="Times New Roman"/>
          <w:sz w:val="24"/>
          <w:szCs w:val="24"/>
          <w:lang w:eastAsia="ru-RU"/>
        </w:rPr>
        <w:t>).</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3.3.2. При неиспользовании помещени</w:t>
      </w:r>
      <w:proofErr w:type="gramStart"/>
      <w:r w:rsidRPr="008238F5">
        <w:rPr>
          <w:rFonts w:ascii="Times New Roman" w:eastAsia="Times New Roman" w:hAnsi="Times New Roman" w:cs="Times New Roman"/>
          <w:sz w:val="24"/>
          <w:szCs w:val="24"/>
          <w:lang w:eastAsia="ru-RU"/>
        </w:rPr>
        <w:t>я(</w:t>
      </w:r>
      <w:proofErr w:type="gramEnd"/>
      <w:r w:rsidRPr="008238F5">
        <w:rPr>
          <w:rFonts w:ascii="Times New Roman" w:eastAsia="Times New Roman" w:hAnsi="Times New Roman" w:cs="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2565FE" w:rsidRPr="007A5847" w:rsidRDefault="002565FE" w:rsidP="002565FE">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A5847">
        <w:rPr>
          <w:rFonts w:ascii="Times New Roman" w:eastAsia="Times New Roman" w:hAnsi="Times New Roman" w:cs="Times New Roman"/>
          <w:b/>
          <w:i/>
          <w:sz w:val="24"/>
          <w:szCs w:val="24"/>
          <w:lang w:eastAsia="ru-RU"/>
        </w:rPr>
        <w:t>3.3.3. Соблюдать следующие требования: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а) не производить перенос инженерных сетей;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565FE" w:rsidRPr="008238F5" w:rsidRDefault="00957E65"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565FE" w:rsidRPr="008238F5">
        <w:rPr>
          <w:rFonts w:ascii="Times New Roman" w:eastAsia="Times New Roman" w:hAnsi="Times New Roman" w:cs="Times New Roman"/>
          <w:sz w:val="24"/>
          <w:szCs w:val="24"/>
          <w:lang w:eastAsia="ru-RU"/>
        </w:rPr>
        <w:t>) не создавать повышенного шума в жилых помещениях и местах общего пользования;</w:t>
      </w:r>
    </w:p>
    <w:p w:rsidR="002565FE" w:rsidRPr="008238F5" w:rsidRDefault="00957E65"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565FE" w:rsidRPr="008238F5">
        <w:rPr>
          <w:rFonts w:ascii="Times New Roman" w:eastAsia="Times New Roman" w:hAnsi="Times New Roman" w:cs="Times New Roman"/>
          <w:sz w:val="24"/>
          <w:szCs w:val="24"/>
          <w:lang w:eastAsia="ru-RU"/>
        </w:rPr>
        <w:t xml:space="preserve"> информировать управляющую организацию о проведении работ по ремонту, переустройству и перепланировке помещения.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w:t>
      </w:r>
      <w:r w:rsidRPr="00957E65">
        <w:rPr>
          <w:rFonts w:ascii="Times New Roman" w:eastAsia="Times New Roman" w:hAnsi="Times New Roman" w:cs="Times New Roman"/>
          <w:sz w:val="24"/>
          <w:szCs w:val="24"/>
          <w:lang w:eastAsia="ru-RU"/>
        </w:rPr>
        <w:t>4 настоящего</w:t>
      </w:r>
      <w:r w:rsidRPr="008238F5">
        <w:rPr>
          <w:rFonts w:ascii="Times New Roman" w:eastAsia="Times New Roman" w:hAnsi="Times New Roman" w:cs="Times New Roman"/>
          <w:sz w:val="24"/>
          <w:szCs w:val="24"/>
          <w:lang w:eastAsia="ru-RU"/>
        </w:rPr>
        <w:t xml:space="preserve">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3.3.5. Предоставлять управляющей организации в течение трех рабочих дней сведения (далее не относящееся к собственнику зачеркнуть):</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238F5">
        <w:rPr>
          <w:rFonts w:ascii="Times New Roman" w:eastAsia="Times New Roman" w:hAnsi="Times New Roman" w:cs="Times New Roman"/>
          <w:sz w:val="24"/>
          <w:szCs w:val="24"/>
          <w:lang w:eastAsia="ru-RU"/>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w:t>
      </w:r>
      <w:r w:rsidRPr="008238F5">
        <w:rPr>
          <w:rFonts w:ascii="Times New Roman" w:eastAsia="Times New Roman" w:hAnsi="Times New Roman" w:cs="Times New Roman"/>
          <w:sz w:val="24"/>
          <w:szCs w:val="24"/>
          <w:lang w:eastAsia="ru-RU"/>
        </w:rPr>
        <w:lastRenderedPageBreak/>
        <w:t>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w:t>
      </w:r>
      <w:proofErr w:type="gramEnd"/>
      <w:r w:rsidRPr="008238F5">
        <w:rPr>
          <w:rFonts w:ascii="Times New Roman" w:eastAsia="Times New Roman" w:hAnsi="Times New Roman" w:cs="Times New Roman"/>
          <w:sz w:val="24"/>
          <w:szCs w:val="24"/>
          <w:lang w:eastAsia="ru-RU"/>
        </w:rPr>
        <w:t xml:space="preserve"> или арендатора;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об изменении количества граждан, проживающих в жило</w:t>
      </w:r>
      <w:proofErr w:type="gramStart"/>
      <w:r w:rsidRPr="008238F5">
        <w:rPr>
          <w:rFonts w:ascii="Times New Roman" w:eastAsia="Times New Roman" w:hAnsi="Times New Roman" w:cs="Times New Roman"/>
          <w:sz w:val="24"/>
          <w:szCs w:val="24"/>
          <w:lang w:eastAsia="ru-RU"/>
        </w:rPr>
        <w:t>м(</w:t>
      </w:r>
      <w:proofErr w:type="spellStart"/>
      <w:proofErr w:type="gramEnd"/>
      <w:r w:rsidRPr="008238F5">
        <w:rPr>
          <w:rFonts w:ascii="Times New Roman" w:eastAsia="Times New Roman" w:hAnsi="Times New Roman" w:cs="Times New Roman"/>
          <w:sz w:val="24"/>
          <w:szCs w:val="24"/>
          <w:lang w:eastAsia="ru-RU"/>
        </w:rPr>
        <w:t>ых</w:t>
      </w:r>
      <w:proofErr w:type="spellEnd"/>
      <w:r w:rsidRPr="008238F5">
        <w:rPr>
          <w:rFonts w:ascii="Times New Roman" w:eastAsia="Times New Roman" w:hAnsi="Times New Roman" w:cs="Times New Roman"/>
          <w:sz w:val="24"/>
          <w:szCs w:val="24"/>
          <w:lang w:eastAsia="ru-RU"/>
        </w:rPr>
        <w:t>) помещении(</w:t>
      </w:r>
      <w:proofErr w:type="spellStart"/>
      <w:r w:rsidRPr="008238F5">
        <w:rPr>
          <w:rFonts w:ascii="Times New Roman" w:eastAsia="Times New Roman" w:hAnsi="Times New Roman" w:cs="Times New Roman"/>
          <w:sz w:val="24"/>
          <w:szCs w:val="24"/>
          <w:lang w:eastAsia="ru-RU"/>
        </w:rPr>
        <w:t>ях</w:t>
      </w:r>
      <w:proofErr w:type="spellEnd"/>
      <w:r w:rsidRPr="008238F5">
        <w:rPr>
          <w:rFonts w:ascii="Times New Roman" w:eastAsia="Times New Roman" w:hAnsi="Times New Roman" w:cs="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органом жилищных субсидий (собственники жилых помещений);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8238F5">
        <w:rPr>
          <w:rFonts w:ascii="Times New Roman" w:eastAsia="Times New Roman" w:hAnsi="Times New Roman" w:cs="Times New Roman"/>
          <w:sz w:val="24"/>
          <w:szCs w:val="24"/>
          <w:lang w:eastAsia="ru-RU"/>
        </w:rPr>
        <w:t>м(</w:t>
      </w:r>
      <w:proofErr w:type="spellStart"/>
      <w:proofErr w:type="gramEnd"/>
      <w:r w:rsidRPr="008238F5">
        <w:rPr>
          <w:rFonts w:ascii="Times New Roman" w:eastAsia="Times New Roman" w:hAnsi="Times New Roman" w:cs="Times New Roman"/>
          <w:sz w:val="24"/>
          <w:szCs w:val="24"/>
          <w:lang w:eastAsia="ru-RU"/>
        </w:rPr>
        <w:t>ых</w:t>
      </w:r>
      <w:proofErr w:type="spellEnd"/>
      <w:r w:rsidRPr="008238F5">
        <w:rPr>
          <w:rFonts w:ascii="Times New Roman" w:eastAsia="Times New Roman" w:hAnsi="Times New Roman" w:cs="Times New Roman"/>
          <w:sz w:val="24"/>
          <w:szCs w:val="24"/>
          <w:lang w:eastAsia="ru-RU"/>
        </w:rPr>
        <w:t>) помещении(</w:t>
      </w:r>
      <w:proofErr w:type="spellStart"/>
      <w:r w:rsidRPr="008238F5">
        <w:rPr>
          <w:rFonts w:ascii="Times New Roman" w:eastAsia="Times New Roman" w:hAnsi="Times New Roman" w:cs="Times New Roman"/>
          <w:sz w:val="24"/>
          <w:szCs w:val="24"/>
          <w:lang w:eastAsia="ru-RU"/>
        </w:rPr>
        <w:t>ях</w:t>
      </w:r>
      <w:proofErr w:type="spellEnd"/>
      <w:r w:rsidRPr="008238F5">
        <w:rPr>
          <w:rFonts w:ascii="Times New Roman" w:eastAsia="Times New Roman" w:hAnsi="Times New Roman" w:cs="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3.3.7. Сообщать управляющей организации о выявленных неисправностях общего имущества в многоквартирном доме.</w:t>
      </w:r>
    </w:p>
    <w:p w:rsidR="002565FE" w:rsidRPr="007A5847" w:rsidRDefault="002565FE" w:rsidP="002565FE">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A5847">
        <w:rPr>
          <w:rFonts w:ascii="Times New Roman" w:eastAsia="Times New Roman" w:hAnsi="Times New Roman" w:cs="Times New Roman"/>
          <w:b/>
          <w:i/>
          <w:sz w:val="24"/>
          <w:szCs w:val="24"/>
          <w:lang w:eastAsia="ru-RU"/>
        </w:rPr>
        <w:t>3.4. Собственник имеет право:</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w:t>
      </w:r>
      <w:r w:rsidRPr="00957E65">
        <w:rPr>
          <w:rFonts w:ascii="Times New Roman" w:eastAsia="Times New Roman" w:hAnsi="Times New Roman" w:cs="Times New Roman"/>
          <w:sz w:val="24"/>
          <w:szCs w:val="24"/>
          <w:lang w:eastAsia="ru-RU"/>
        </w:rPr>
        <w:t>. 4.1</w:t>
      </w:r>
      <w:r w:rsidR="00957E65" w:rsidRPr="00957E65">
        <w:rPr>
          <w:rFonts w:ascii="Times New Roman" w:eastAsia="Times New Roman" w:hAnsi="Times New Roman" w:cs="Times New Roman"/>
          <w:sz w:val="24"/>
          <w:szCs w:val="24"/>
          <w:lang w:eastAsia="ru-RU"/>
        </w:rPr>
        <w:t>2</w:t>
      </w:r>
      <w:r w:rsidRPr="008238F5">
        <w:rPr>
          <w:rFonts w:ascii="Times New Roman" w:eastAsia="Times New Roman" w:hAnsi="Times New Roman" w:cs="Times New Roman"/>
          <w:sz w:val="24"/>
          <w:szCs w:val="24"/>
          <w:lang w:eastAsia="ru-RU"/>
        </w:rPr>
        <w:t xml:space="preserve">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3.4.6. Требовать от Управляющей организации ежегодного представления отчета о выполнении настоящего договора в соответствии с п</w:t>
      </w:r>
      <w:r w:rsidRPr="00957E65">
        <w:rPr>
          <w:rFonts w:ascii="Times New Roman" w:eastAsia="Times New Roman" w:hAnsi="Times New Roman" w:cs="Times New Roman"/>
          <w:sz w:val="24"/>
          <w:szCs w:val="24"/>
          <w:lang w:eastAsia="ru-RU"/>
        </w:rPr>
        <w:t>. 3.1.2</w:t>
      </w:r>
      <w:r w:rsidR="00957E65" w:rsidRPr="00957E65">
        <w:rPr>
          <w:rFonts w:ascii="Times New Roman" w:eastAsia="Times New Roman" w:hAnsi="Times New Roman" w:cs="Times New Roman"/>
          <w:sz w:val="24"/>
          <w:szCs w:val="24"/>
          <w:lang w:eastAsia="ru-RU"/>
        </w:rPr>
        <w:t>1</w:t>
      </w:r>
      <w:r w:rsidRPr="008238F5">
        <w:rPr>
          <w:rFonts w:ascii="Times New Roman" w:eastAsia="Times New Roman" w:hAnsi="Times New Roman" w:cs="Times New Roman"/>
          <w:sz w:val="24"/>
          <w:szCs w:val="24"/>
          <w:lang w:eastAsia="ru-RU"/>
        </w:rPr>
        <w:t xml:space="preserve">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3.4.7. Поручать вносить платежи по настоящему договору нанимателю/арендатору данного помещения в случае сдачи его внаем/аренду.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 Цена договора и порядок расчетов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муниципального образования Дубенский район.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4.2. Цена настоящего договора на момент его подписания определяется: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стоимостью работ и услуг по управлению многоквартирным домом;</w:t>
      </w:r>
    </w:p>
    <w:p w:rsidR="00957E6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стоимостью услуг и работ по содержанию и текущему ремонту общего имущества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w:t>
      </w:r>
      <w:proofErr w:type="spellStart"/>
      <w:r w:rsidRPr="00382A77">
        <w:rPr>
          <w:rFonts w:ascii="Times New Roman" w:eastAsia="Times New Roman" w:hAnsi="Times New Roman" w:cs="Times New Roman"/>
          <w:sz w:val="24"/>
          <w:szCs w:val="24"/>
          <w:lang w:eastAsia="ru-RU"/>
        </w:rPr>
        <w:t>пп</w:t>
      </w:r>
      <w:proofErr w:type="spellEnd"/>
      <w:r w:rsidRPr="00382A77">
        <w:rPr>
          <w:rFonts w:ascii="Times New Roman" w:eastAsia="Times New Roman" w:hAnsi="Times New Roman" w:cs="Times New Roman"/>
          <w:sz w:val="24"/>
          <w:szCs w:val="24"/>
          <w:lang w:eastAsia="ru-RU"/>
        </w:rPr>
        <w:t>. 4.3 и 4.4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4.3. </w:t>
      </w:r>
      <w:proofErr w:type="gramStart"/>
      <w:r w:rsidRPr="008238F5">
        <w:rPr>
          <w:rFonts w:ascii="Times New Roman" w:eastAsia="Times New Roman" w:hAnsi="Times New Roman" w:cs="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w:t>
      </w:r>
      <w:proofErr w:type="gramEnd"/>
      <w:r w:rsidRPr="008238F5">
        <w:rPr>
          <w:rFonts w:ascii="Times New Roman" w:eastAsia="Times New Roman" w:hAnsi="Times New Roman" w:cs="Times New Roman"/>
          <w:sz w:val="24"/>
          <w:szCs w:val="24"/>
          <w:lang w:eastAsia="ru-RU"/>
        </w:rPr>
        <w:t xml:space="preserve"> местного самоуправления в порядке, установленном Правительством Российской Федерации.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4.4. Размер платы за коммунальные услуги рассчитывается по тарифам, установленным органами местного самоуправления в порядке, установленном федеральным законом.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4.5.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4.6. Плата за управление многоквартирным домом, содержание и текущий ремонт общего имущества многоквартирного </w:t>
      </w:r>
      <w:proofErr w:type="gramStart"/>
      <w:r w:rsidRPr="008238F5">
        <w:rPr>
          <w:rFonts w:ascii="Times New Roman" w:eastAsia="Times New Roman" w:hAnsi="Times New Roman" w:cs="Times New Roman"/>
          <w:sz w:val="24"/>
          <w:szCs w:val="24"/>
          <w:lang w:eastAsia="ru-RU"/>
        </w:rPr>
        <w:t>дома</w:t>
      </w:r>
      <w:proofErr w:type="gramEnd"/>
      <w:r w:rsidRPr="008238F5">
        <w:rPr>
          <w:rFonts w:ascii="Times New Roman" w:eastAsia="Times New Roman" w:hAnsi="Times New Roman" w:cs="Times New Roman"/>
          <w:sz w:val="24"/>
          <w:szCs w:val="24"/>
          <w:lang w:eastAsia="ru-RU"/>
        </w:rPr>
        <w:t xml:space="preserve"> и коммунальные услуги вносится в установленные настоящим договором сроки на основании платежных документов</w:t>
      </w:r>
      <w:r w:rsidRPr="00957E65">
        <w:rPr>
          <w:rFonts w:ascii="Times New Roman" w:eastAsia="Times New Roman" w:hAnsi="Times New Roman" w:cs="Times New Roman"/>
          <w:sz w:val="24"/>
          <w:szCs w:val="24"/>
          <w:lang w:eastAsia="ru-RU"/>
        </w:rPr>
        <w:t>.</w:t>
      </w:r>
      <w:r w:rsidRPr="00382A77">
        <w:rPr>
          <w:rFonts w:ascii="Times New Roman" w:eastAsia="Times New Roman" w:hAnsi="Times New Roman" w:cs="Times New Roman"/>
          <w:color w:val="FF0000"/>
          <w:sz w:val="24"/>
          <w:szCs w:val="24"/>
          <w:lang w:eastAsia="ru-RU"/>
        </w:rPr>
        <w:t xml:space="preserve"> </w:t>
      </w:r>
      <w:r w:rsidRPr="008238F5">
        <w:rPr>
          <w:rFonts w:ascii="Times New Roman" w:eastAsia="Times New Roman" w:hAnsi="Times New Roman" w:cs="Times New Roman"/>
          <w:sz w:val="24"/>
          <w:szCs w:val="24"/>
          <w:lang w:eastAsia="ru-RU"/>
        </w:rPr>
        <w:t xml:space="preserve">В случае предоставления платежных документов позднее даты, определенной в настоящем пункте, плата за управление многоквартирным домом, содержание и текущий ремонт общего имущества многоквартирного </w:t>
      </w:r>
      <w:proofErr w:type="gramStart"/>
      <w:r w:rsidRPr="008238F5">
        <w:rPr>
          <w:rFonts w:ascii="Times New Roman" w:eastAsia="Times New Roman" w:hAnsi="Times New Roman" w:cs="Times New Roman"/>
          <w:sz w:val="24"/>
          <w:szCs w:val="24"/>
          <w:lang w:eastAsia="ru-RU"/>
        </w:rPr>
        <w:t>дома</w:t>
      </w:r>
      <w:proofErr w:type="gramEnd"/>
      <w:r w:rsidRPr="008238F5">
        <w:rPr>
          <w:rFonts w:ascii="Times New Roman" w:eastAsia="Times New Roman" w:hAnsi="Times New Roman" w:cs="Times New Roman"/>
          <w:sz w:val="24"/>
          <w:szCs w:val="24"/>
          <w:lang w:eastAsia="ru-RU"/>
        </w:rPr>
        <w:t xml:space="preserve"> и коммунальные услуги может быть внесена с задержкой на срок задержки получения платежного документа.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4.7. </w:t>
      </w:r>
      <w:proofErr w:type="gramStart"/>
      <w:r w:rsidRPr="008238F5">
        <w:rPr>
          <w:rFonts w:ascii="Times New Roman" w:eastAsia="Times New Roman" w:hAnsi="Times New Roman" w:cs="Times New Roman"/>
          <w:sz w:val="24"/>
          <w:szCs w:val="24"/>
          <w:lang w:eastAsia="ru-RU"/>
        </w:rPr>
        <w:t xml:space="preserve">В выставляемом </w:t>
      </w:r>
      <w:r w:rsidRPr="00957E65">
        <w:rPr>
          <w:rFonts w:ascii="Times New Roman" w:eastAsia="Times New Roman" w:hAnsi="Times New Roman" w:cs="Times New Roman"/>
          <w:sz w:val="24"/>
          <w:szCs w:val="24"/>
          <w:lang w:eastAsia="ru-RU"/>
        </w:rPr>
        <w:t xml:space="preserve">управляющей организации </w:t>
      </w:r>
      <w:r w:rsidRPr="008238F5">
        <w:rPr>
          <w:rFonts w:ascii="Times New Roman" w:eastAsia="Times New Roman" w:hAnsi="Times New Roman" w:cs="Times New Roman"/>
          <w:sz w:val="24"/>
          <w:szCs w:val="24"/>
          <w:lang w:eastAsia="ru-RU"/>
        </w:rPr>
        <w:t>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w:t>
      </w:r>
      <w:proofErr w:type="gramEnd"/>
      <w:r w:rsidRPr="008238F5">
        <w:rPr>
          <w:rFonts w:ascii="Times New Roman" w:eastAsia="Times New Roman" w:hAnsi="Times New Roman" w:cs="Times New Roman"/>
          <w:sz w:val="24"/>
          <w:szCs w:val="24"/>
          <w:lang w:eastAsia="ru-RU"/>
        </w:rPr>
        <w:t xml:space="preserve">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4.8. Сумма начисленных в соответствии с п. </w:t>
      </w:r>
      <w:r w:rsidRPr="00B92A00">
        <w:rPr>
          <w:rFonts w:ascii="Times New Roman" w:eastAsia="Times New Roman" w:hAnsi="Times New Roman" w:cs="Times New Roman"/>
          <w:sz w:val="24"/>
          <w:szCs w:val="24"/>
          <w:lang w:eastAsia="ru-RU"/>
        </w:rPr>
        <w:t>5.4</w:t>
      </w:r>
      <w:r w:rsidRPr="008238F5">
        <w:rPr>
          <w:rFonts w:ascii="Times New Roman" w:eastAsia="Times New Roman" w:hAnsi="Times New Roman" w:cs="Times New Roman"/>
          <w:sz w:val="24"/>
          <w:szCs w:val="24"/>
          <w:lang w:eastAsia="ru-RU"/>
        </w:rPr>
        <w:t xml:space="preserve">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w:t>
      </w:r>
      <w:r w:rsidR="00957E65">
        <w:rPr>
          <w:rFonts w:ascii="Times New Roman" w:eastAsia="Times New Roman" w:hAnsi="Times New Roman" w:cs="Times New Roman"/>
          <w:sz w:val="24"/>
          <w:szCs w:val="24"/>
          <w:lang w:eastAsia="ru-RU"/>
        </w:rPr>
        <w:t>9</w:t>
      </w:r>
      <w:r w:rsidRPr="008238F5">
        <w:rPr>
          <w:rFonts w:ascii="Times New Roman" w:eastAsia="Times New Roman" w:hAnsi="Times New Roman" w:cs="Times New Roman"/>
          <w:sz w:val="24"/>
          <w:szCs w:val="24"/>
          <w:lang w:eastAsia="ru-RU"/>
        </w:rPr>
        <w:t>.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0</w:t>
      </w:r>
      <w:r w:rsidRPr="008238F5">
        <w:rPr>
          <w:rFonts w:ascii="Times New Roman" w:eastAsia="Times New Roman" w:hAnsi="Times New Roman" w:cs="Times New Roman"/>
          <w:sz w:val="24"/>
          <w:szCs w:val="24"/>
          <w:lang w:eastAsia="ru-RU"/>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1</w:t>
      </w:r>
      <w:r w:rsidRPr="008238F5">
        <w:rPr>
          <w:rFonts w:ascii="Times New Roman" w:eastAsia="Times New Roman" w:hAnsi="Times New Roman" w:cs="Times New Roman"/>
          <w:sz w:val="24"/>
          <w:szCs w:val="24"/>
          <w:lang w:eastAsia="ru-RU"/>
        </w:rPr>
        <w:t xml:space="preserve">. </w:t>
      </w:r>
      <w:proofErr w:type="gramStart"/>
      <w:r w:rsidRPr="008238F5">
        <w:rPr>
          <w:rFonts w:ascii="Times New Roman" w:eastAsia="Times New Roman" w:hAnsi="Times New Roman" w:cs="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w:t>
      </w:r>
      <w:r w:rsidRPr="008238F5">
        <w:rPr>
          <w:rFonts w:ascii="Times New Roman" w:eastAsia="Times New Roman" w:hAnsi="Times New Roman" w:cs="Times New Roman"/>
          <w:sz w:val="24"/>
          <w:szCs w:val="24"/>
          <w:lang w:eastAsia="ru-RU"/>
        </w:rPr>
        <w:lastRenderedPageBreak/>
        <w:t>календарных дней нарушения от стоимости соответствующей услуги или работы в составе ежемесячной платы по содержанию</w:t>
      </w:r>
      <w:proofErr w:type="gramEnd"/>
      <w:r w:rsidRPr="008238F5">
        <w:rPr>
          <w:rFonts w:ascii="Times New Roman" w:eastAsia="Times New Roman" w:hAnsi="Times New Roman" w:cs="Times New Roman"/>
          <w:sz w:val="24"/>
          <w:szCs w:val="24"/>
          <w:lang w:eastAsia="ru-RU"/>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7E65">
        <w:rPr>
          <w:rFonts w:ascii="Times New Roman" w:eastAsia="Times New Roman" w:hAnsi="Times New Roman" w:cs="Times New Roman"/>
          <w:sz w:val="24"/>
          <w:szCs w:val="24"/>
          <w:lang w:eastAsia="ru-RU"/>
        </w:rPr>
        <w:t>4.1</w:t>
      </w:r>
      <w:r w:rsidR="00957E65" w:rsidRPr="00957E65">
        <w:rPr>
          <w:rFonts w:ascii="Times New Roman" w:eastAsia="Times New Roman" w:hAnsi="Times New Roman" w:cs="Times New Roman"/>
          <w:sz w:val="24"/>
          <w:szCs w:val="24"/>
          <w:lang w:eastAsia="ru-RU"/>
        </w:rPr>
        <w:t>2</w:t>
      </w:r>
      <w:r w:rsidRPr="00957E65">
        <w:rPr>
          <w:rFonts w:ascii="Times New Roman" w:eastAsia="Times New Roman" w:hAnsi="Times New Roman" w:cs="Times New Roman"/>
          <w:sz w:val="24"/>
          <w:szCs w:val="24"/>
          <w:lang w:eastAsia="ru-RU"/>
        </w:rPr>
        <w:t>.</w:t>
      </w:r>
      <w:r w:rsidRPr="008238F5">
        <w:rPr>
          <w:rFonts w:ascii="Times New Roman" w:eastAsia="Times New Roman" w:hAnsi="Times New Roman" w:cs="Times New Roman"/>
          <w:sz w:val="24"/>
          <w:szCs w:val="24"/>
          <w:lang w:eastAsia="ru-RU"/>
        </w:rPr>
        <w:t xml:space="preserve"> </w:t>
      </w:r>
      <w:proofErr w:type="gramStart"/>
      <w:r w:rsidRPr="008238F5">
        <w:rPr>
          <w:rFonts w:ascii="Times New Roman" w:eastAsia="Times New Roman" w:hAnsi="Times New Roman" w:cs="Times New Roman"/>
          <w:sz w:val="24"/>
          <w:szCs w:val="24"/>
          <w:lang w:eastAsia="ru-RU"/>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8238F5">
        <w:rPr>
          <w:rFonts w:ascii="Times New Roman" w:eastAsia="Times New Roman" w:hAnsi="Times New Roman" w:cs="Times New Roman"/>
          <w:sz w:val="24"/>
          <w:szCs w:val="24"/>
          <w:lang w:eastAsia="ru-RU"/>
        </w:rPr>
        <w:t xml:space="preserve"> в его удовлетворении с указанием причин.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3</w:t>
      </w:r>
      <w:r w:rsidRPr="008238F5">
        <w:rPr>
          <w:rFonts w:ascii="Times New Roman" w:eastAsia="Times New Roman" w:hAnsi="Times New Roman" w:cs="Times New Roman"/>
          <w:sz w:val="24"/>
          <w:szCs w:val="24"/>
          <w:lang w:eastAsia="ru-RU"/>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57E6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4</w:t>
      </w:r>
      <w:r w:rsidRPr="008238F5">
        <w:rPr>
          <w:rFonts w:ascii="Times New Roman" w:eastAsia="Times New Roman" w:hAnsi="Times New Roman" w:cs="Times New Roman"/>
          <w:sz w:val="24"/>
          <w:szCs w:val="24"/>
          <w:lang w:eastAsia="ru-RU"/>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5</w:t>
      </w:r>
      <w:r w:rsidRPr="008238F5">
        <w:rPr>
          <w:rFonts w:ascii="Times New Roman" w:eastAsia="Times New Roman" w:hAnsi="Times New Roman" w:cs="Times New Roman"/>
          <w:sz w:val="24"/>
          <w:szCs w:val="24"/>
          <w:lang w:eastAsia="ru-RU"/>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органов местного самоуправления.</w:t>
      </w:r>
    </w:p>
    <w:p w:rsidR="00382A77"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.1. Решение (п. 4.1</w:t>
      </w:r>
      <w:r w:rsidR="00B92A00">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 xml:space="preserve">) принимается с учетом предложений Управляющей организации, предписаний уполномоченных органов местного самоуправления.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B92A00">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.2. Решение (п. 4.1</w:t>
      </w:r>
      <w:r w:rsidR="00B92A00">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w:t>
      </w:r>
      <w:r w:rsidR="00B92A00">
        <w:rPr>
          <w:rFonts w:ascii="Times New Roman" w:eastAsia="Times New Roman" w:hAnsi="Times New Roman" w:cs="Times New Roman"/>
          <w:sz w:val="24"/>
          <w:szCs w:val="24"/>
          <w:lang w:eastAsia="ru-RU"/>
        </w:rPr>
        <w:t>17</w:t>
      </w:r>
      <w:r w:rsidRPr="008238F5">
        <w:rPr>
          <w:rFonts w:ascii="Times New Roman" w:eastAsia="Times New Roman" w:hAnsi="Times New Roman" w:cs="Times New Roman"/>
          <w:sz w:val="24"/>
          <w:szCs w:val="24"/>
          <w:lang w:eastAsia="ru-RU"/>
        </w:rPr>
        <w:t>.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w:t>
      </w:r>
      <w:r w:rsidR="00B92A00">
        <w:rPr>
          <w:rFonts w:ascii="Times New Roman" w:eastAsia="Times New Roman" w:hAnsi="Times New Roman" w:cs="Times New Roman"/>
          <w:sz w:val="24"/>
          <w:szCs w:val="24"/>
          <w:lang w:eastAsia="ru-RU"/>
        </w:rPr>
        <w:t>18</w:t>
      </w:r>
      <w:r w:rsidRPr="008238F5">
        <w:rPr>
          <w:rFonts w:ascii="Times New Roman" w:eastAsia="Times New Roman" w:hAnsi="Times New Roman" w:cs="Times New Roman"/>
          <w:sz w:val="24"/>
          <w:szCs w:val="24"/>
          <w:lang w:eastAsia="ru-RU"/>
        </w:rPr>
        <w:t>. Услуги управляющей организации, не предусмотренные настоящим договором, выполняются за отдельную плату по взаимному соглашению сторон.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5. Ответственность сторон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5.2. </w:t>
      </w:r>
      <w:proofErr w:type="gramStart"/>
      <w:r w:rsidRPr="008238F5">
        <w:rPr>
          <w:rFonts w:ascii="Times New Roman" w:eastAsia="Times New Roman" w:hAnsi="Times New Roman" w:cs="Times New Roman"/>
          <w:sz w:val="24"/>
          <w:szCs w:val="24"/>
          <w:lang w:eastAsia="ru-RU"/>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8238F5">
        <w:rPr>
          <w:rFonts w:ascii="Times New Roman" w:eastAsia="Times New Roman" w:hAnsi="Times New Roman" w:cs="Times New Roman"/>
          <w:sz w:val="24"/>
          <w:szCs w:val="24"/>
          <w:lang w:eastAsia="ru-RU"/>
        </w:rPr>
        <w:t>непредоставленных</w:t>
      </w:r>
      <w:proofErr w:type="spellEnd"/>
      <w:r w:rsidRPr="008238F5">
        <w:rPr>
          <w:rFonts w:ascii="Times New Roman" w:eastAsia="Times New Roman" w:hAnsi="Times New Roman" w:cs="Times New Roman"/>
          <w:sz w:val="24"/>
          <w:szCs w:val="24"/>
          <w:lang w:eastAsia="ru-RU"/>
        </w:rPr>
        <w:t xml:space="preserve"> (невыполненных) или некачественно предоставленных (выполненных) соответствующих услуг (работ) за каждый день нарушения, перечислив</w:t>
      </w:r>
      <w:proofErr w:type="gramEnd"/>
      <w:r w:rsidRPr="008238F5">
        <w:rPr>
          <w:rFonts w:ascii="Times New Roman" w:eastAsia="Times New Roman" w:hAnsi="Times New Roman" w:cs="Times New Roman"/>
          <w:sz w:val="24"/>
          <w:szCs w:val="24"/>
          <w:lang w:eastAsia="ru-RU"/>
        </w:rPr>
        <w:t xml:space="preserve"> сумму в размере неустойки на счет, указанный собственником. По желанию собственника неустойка может быть зачтена в счет будущих платежей.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5.3. Управляющая организация обязана уплатить собственнику штраф в случае: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w:t>
      </w:r>
      <w:proofErr w:type="gramStart"/>
      <w:r w:rsidRPr="008238F5">
        <w:rPr>
          <w:rFonts w:ascii="Times New Roman" w:eastAsia="Times New Roman" w:hAnsi="Times New Roman" w:cs="Times New Roman"/>
          <w:sz w:val="24"/>
          <w:szCs w:val="24"/>
          <w:lang w:eastAsia="ru-RU"/>
        </w:rPr>
        <w:t xml:space="preserve">: ___________ (_____________________) </w:t>
      </w:r>
      <w:proofErr w:type="gramEnd"/>
      <w:r w:rsidRPr="008238F5">
        <w:rPr>
          <w:rFonts w:ascii="Times New Roman" w:eastAsia="Times New Roman" w:hAnsi="Times New Roman" w:cs="Times New Roman"/>
          <w:sz w:val="24"/>
          <w:szCs w:val="24"/>
          <w:lang w:eastAsia="ru-RU"/>
        </w:rPr>
        <w:t>рублей;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5.4. </w:t>
      </w:r>
      <w:proofErr w:type="gramStart"/>
      <w:r w:rsidRPr="008238F5">
        <w:rPr>
          <w:rFonts w:ascii="Times New Roman" w:eastAsia="Times New Roman" w:hAnsi="Times New Roman" w:cs="Times New Roman"/>
          <w:sz w:val="24"/>
          <w:szCs w:val="24"/>
          <w:lang w:eastAsia="ru-RU"/>
        </w:rPr>
        <w:t xml:space="preserve">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w:t>
      </w:r>
      <w:r w:rsidRPr="00B92A00">
        <w:rPr>
          <w:rFonts w:ascii="Times New Roman" w:eastAsia="Times New Roman" w:hAnsi="Times New Roman" w:cs="Times New Roman"/>
          <w:sz w:val="24"/>
          <w:szCs w:val="24"/>
          <w:lang w:eastAsia="ru-RU"/>
        </w:rPr>
        <w:t>в п. 5.5</w:t>
      </w:r>
      <w:r w:rsidRPr="008238F5">
        <w:rPr>
          <w:rFonts w:ascii="Times New Roman" w:eastAsia="Times New Roman" w:hAnsi="Times New Roman" w:cs="Times New Roman"/>
          <w:sz w:val="24"/>
          <w:szCs w:val="24"/>
          <w:lang w:eastAsia="ru-RU"/>
        </w:rPr>
        <w:t xml:space="preserve"> настоящего договора, собственник обязан уплатить управляющей организации пени в размере и в порядке, установленных ч. 14 ст. 155 Жилищного кодекса</w:t>
      </w:r>
      <w:proofErr w:type="gramEnd"/>
      <w:r w:rsidRPr="008238F5">
        <w:rPr>
          <w:rFonts w:ascii="Times New Roman" w:eastAsia="Times New Roman" w:hAnsi="Times New Roman" w:cs="Times New Roman"/>
          <w:sz w:val="24"/>
          <w:szCs w:val="24"/>
          <w:lang w:eastAsia="ru-RU"/>
        </w:rPr>
        <w:t xml:space="preserve"> Российской Федерации и настоящим договором.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382A77"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2A77">
        <w:rPr>
          <w:rFonts w:ascii="Times New Roman" w:eastAsia="Times New Roman" w:hAnsi="Times New Roman" w:cs="Times New Roman"/>
          <w:b/>
          <w:sz w:val="24"/>
          <w:szCs w:val="24"/>
          <w:lang w:eastAsia="ru-RU"/>
        </w:rPr>
        <w:t xml:space="preserve">6. Осуществление </w:t>
      </w:r>
      <w:proofErr w:type="gramStart"/>
      <w:r w:rsidRPr="00382A77">
        <w:rPr>
          <w:rFonts w:ascii="Times New Roman" w:eastAsia="Times New Roman" w:hAnsi="Times New Roman" w:cs="Times New Roman"/>
          <w:b/>
          <w:sz w:val="24"/>
          <w:szCs w:val="24"/>
          <w:lang w:eastAsia="ru-RU"/>
        </w:rPr>
        <w:t>контроля за</w:t>
      </w:r>
      <w:proofErr w:type="gramEnd"/>
      <w:r w:rsidRPr="00382A77">
        <w:rPr>
          <w:rFonts w:ascii="Times New Roman" w:eastAsia="Times New Roman" w:hAnsi="Times New Roman" w:cs="Times New Roman"/>
          <w:b/>
          <w:sz w:val="24"/>
          <w:szCs w:val="24"/>
          <w:lang w:eastAsia="ru-RU"/>
        </w:rPr>
        <w:t xml:space="preserve"> выполнением управляющей</w:t>
      </w:r>
    </w:p>
    <w:p w:rsidR="002565FE" w:rsidRPr="00382A77"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2A77">
        <w:rPr>
          <w:rFonts w:ascii="Times New Roman" w:eastAsia="Times New Roman" w:hAnsi="Times New Roman" w:cs="Times New Roman"/>
          <w:b/>
          <w:sz w:val="24"/>
          <w:szCs w:val="24"/>
          <w:lang w:eastAsia="ru-RU"/>
        </w:rPr>
        <w:t>организацией ее обязательств по договору управления</w:t>
      </w:r>
    </w:p>
    <w:p w:rsidR="002565FE" w:rsidRPr="00382A77"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2A77">
        <w:rPr>
          <w:rFonts w:ascii="Times New Roman" w:eastAsia="Times New Roman" w:hAnsi="Times New Roman" w:cs="Times New Roman"/>
          <w:b/>
          <w:sz w:val="24"/>
          <w:szCs w:val="24"/>
          <w:lang w:eastAsia="ru-RU"/>
        </w:rPr>
        <w:t>и порядок регистрации факта нарушения условий</w:t>
      </w:r>
    </w:p>
    <w:p w:rsidR="002565FE" w:rsidRPr="00382A77"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2A77">
        <w:rPr>
          <w:rFonts w:ascii="Times New Roman" w:eastAsia="Times New Roman" w:hAnsi="Times New Roman" w:cs="Times New Roman"/>
          <w:b/>
          <w:sz w:val="24"/>
          <w:szCs w:val="24"/>
          <w:lang w:eastAsia="ru-RU"/>
        </w:rPr>
        <w:t>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органами местного самоуправления организациями.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6.1.1. Контроль осуществляется путем: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получения от ответственных лиц управляющей организации не позднее 5 рабочих дней </w:t>
      </w:r>
      <w:proofErr w:type="gramStart"/>
      <w:r w:rsidRPr="008238F5">
        <w:rPr>
          <w:rFonts w:ascii="Times New Roman" w:eastAsia="Times New Roman" w:hAnsi="Times New Roman" w:cs="Times New Roman"/>
          <w:sz w:val="24"/>
          <w:szCs w:val="24"/>
          <w:lang w:eastAsia="ru-RU"/>
        </w:rPr>
        <w:t>с даты обращения</w:t>
      </w:r>
      <w:proofErr w:type="gramEnd"/>
      <w:r w:rsidRPr="008238F5">
        <w:rPr>
          <w:rFonts w:ascii="Times New Roman" w:eastAsia="Times New Roman" w:hAnsi="Times New Roman" w:cs="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участия в приемке всех видов работ, в том числе по подготовке дома к сезонной эксплуатации;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составления актов о нарушении условий договора в соответствии с </w:t>
      </w:r>
      <w:r w:rsidRPr="00B92A00">
        <w:rPr>
          <w:rFonts w:ascii="Times New Roman" w:eastAsia="Times New Roman" w:hAnsi="Times New Roman" w:cs="Times New Roman"/>
          <w:sz w:val="24"/>
          <w:szCs w:val="24"/>
          <w:lang w:eastAsia="ru-RU"/>
        </w:rPr>
        <w:t xml:space="preserve">положениями </w:t>
      </w:r>
      <w:proofErr w:type="spellStart"/>
      <w:r w:rsidRPr="00B92A00">
        <w:rPr>
          <w:rFonts w:ascii="Times New Roman" w:eastAsia="Times New Roman" w:hAnsi="Times New Roman" w:cs="Times New Roman"/>
          <w:sz w:val="24"/>
          <w:szCs w:val="24"/>
          <w:lang w:eastAsia="ru-RU"/>
        </w:rPr>
        <w:t>пп</w:t>
      </w:r>
      <w:proofErr w:type="spellEnd"/>
      <w:r w:rsidRPr="00B92A00">
        <w:rPr>
          <w:rFonts w:ascii="Times New Roman" w:eastAsia="Times New Roman" w:hAnsi="Times New Roman" w:cs="Times New Roman"/>
          <w:sz w:val="24"/>
          <w:szCs w:val="24"/>
          <w:lang w:eastAsia="ru-RU"/>
        </w:rPr>
        <w:t xml:space="preserve">. 6.2-6.5 </w:t>
      </w:r>
      <w:r w:rsidRPr="008238F5">
        <w:rPr>
          <w:rFonts w:ascii="Times New Roman" w:eastAsia="Times New Roman" w:hAnsi="Times New Roman" w:cs="Times New Roman"/>
          <w:sz w:val="24"/>
          <w:szCs w:val="24"/>
          <w:lang w:eastAsia="ru-RU"/>
        </w:rPr>
        <w:t>настоящего раздела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6.2. В случаях нарушения условий договора по требованию любой из сторон договора составляется акт о нарушениях, к которым относятся: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неправомерные действия собственника.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6.4. </w:t>
      </w:r>
      <w:proofErr w:type="gramStart"/>
      <w:r w:rsidRPr="008238F5">
        <w:rPr>
          <w:rFonts w:ascii="Times New Roman" w:eastAsia="Times New Roman" w:hAnsi="Times New Roman" w:cs="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 Порядок изменения и расторжения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 Изменение и расторжение настоящего договора осуществляется в порядке, предусмотренном действующим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Настоящий договор может быть расторгнут: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7.1.1. В одностороннем порядке: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а) по инициативе собственника в случае: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w:t>
      </w:r>
      <w:r w:rsidRPr="008238F5">
        <w:rPr>
          <w:rFonts w:ascii="Times New Roman" w:eastAsia="Times New Roman" w:hAnsi="Times New Roman" w:cs="Times New Roman"/>
          <w:sz w:val="24"/>
          <w:szCs w:val="24"/>
          <w:lang w:eastAsia="ru-RU"/>
        </w:rPr>
        <w:lastRenderedPageBreak/>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7.1.2. По соглашению сторон.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7.1.3. В судебном порядке.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7.1.4. В случае смерти собственника - со дня смерти.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7.1.5. В случае ликвидации управляющей организации.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7.1.6. В связи с окончанием срока действия договора и уведомлением одной из сторон другой стороны о нежелании его продлевать.</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7.1.7. По обстоятельствам непреодолимой силы.</w:t>
      </w:r>
    </w:p>
    <w:p w:rsidR="00B92A00"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B92A00">
        <w:rPr>
          <w:rFonts w:ascii="Times New Roman" w:eastAsia="Times New Roman" w:hAnsi="Times New Roman" w:cs="Times New Roman"/>
          <w:sz w:val="24"/>
          <w:szCs w:val="24"/>
          <w:lang w:eastAsia="ru-RU"/>
        </w:rPr>
        <w:t>абз</w:t>
      </w:r>
      <w:proofErr w:type="spellEnd"/>
      <w:r w:rsidRPr="00B92A00">
        <w:rPr>
          <w:rFonts w:ascii="Times New Roman" w:eastAsia="Times New Roman" w:hAnsi="Times New Roman" w:cs="Times New Roman"/>
          <w:sz w:val="24"/>
          <w:szCs w:val="24"/>
          <w:lang w:eastAsia="ru-RU"/>
        </w:rPr>
        <w:t>. 1 подп. "а" п. 7.1.1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7.8. Изменение условий настоящего договора осуществляется в порядке, предусмотренном жилищным и гражданским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8. Особые условия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в установленном законодательством порядке.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9. Форс-мажор</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10. Срок действия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10.1. Договор заключен на _____ лет и вступает в действие </w:t>
      </w:r>
      <w:proofErr w:type="gramStart"/>
      <w:r w:rsidRPr="008238F5">
        <w:rPr>
          <w:rFonts w:ascii="Times New Roman" w:eastAsia="Times New Roman" w:hAnsi="Times New Roman" w:cs="Times New Roman"/>
          <w:sz w:val="24"/>
          <w:szCs w:val="24"/>
          <w:lang w:eastAsia="ru-RU"/>
        </w:rPr>
        <w:t>с</w:t>
      </w:r>
      <w:proofErr w:type="gramEnd"/>
      <w:r w:rsidRPr="008238F5">
        <w:rPr>
          <w:rFonts w:ascii="Times New Roman" w:eastAsia="Times New Roman" w:hAnsi="Times New Roman" w:cs="Times New Roman"/>
          <w:sz w:val="24"/>
          <w:szCs w:val="24"/>
          <w:lang w:eastAsia="ru-RU"/>
        </w:rPr>
        <w:t xml:space="preserve"> _________________.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565FE" w:rsidRPr="00382A77" w:rsidRDefault="002565FE" w:rsidP="00B92A0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238F5">
        <w:rPr>
          <w:rFonts w:ascii="Times New Roman" w:eastAsia="Times New Roman" w:hAnsi="Times New Roman" w:cs="Times New Roman"/>
          <w:sz w:val="24"/>
          <w:szCs w:val="24"/>
          <w:lang w:eastAsia="ru-RU"/>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11 </w:t>
      </w:r>
      <w:r w:rsidR="00B92A00">
        <w:rPr>
          <w:rFonts w:ascii="Times New Roman" w:eastAsia="Times New Roman" w:hAnsi="Times New Roman" w:cs="Times New Roman"/>
          <w:sz w:val="24"/>
          <w:szCs w:val="24"/>
          <w:lang w:eastAsia="ru-RU"/>
        </w:rPr>
        <w:t>листах.</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11. Реквизиты сторон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2"/>
        <w:gridCol w:w="222"/>
        <w:gridCol w:w="5456"/>
      </w:tblGrid>
      <w:tr w:rsidR="002565FE" w:rsidRPr="008238F5" w:rsidTr="004F6402">
        <w:tc>
          <w:tcPr>
            <w:tcW w:w="4743" w:type="dxa"/>
            <w:tcBorders>
              <w:top w:val="nil"/>
              <w:left w:val="nil"/>
              <w:bottom w:val="nil"/>
              <w:right w:val="nil"/>
            </w:tcBorders>
          </w:tcPr>
          <w:p w:rsidR="002565FE" w:rsidRPr="008238F5" w:rsidRDefault="002565FE" w:rsidP="004F6402">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Собственни</w:t>
            </w:r>
            <w:proofErr w:type="gramStart"/>
            <w:r w:rsidRPr="008238F5">
              <w:rPr>
                <w:rFonts w:ascii="Times New Roman" w:eastAsia="Times New Roman" w:hAnsi="Times New Roman" w:cs="Times New Roman"/>
                <w:sz w:val="24"/>
                <w:szCs w:val="24"/>
                <w:lang w:eastAsia="ru-RU"/>
              </w:rPr>
              <w:t>к(</w:t>
            </w:r>
            <w:proofErr w:type="gramEnd"/>
            <w:r w:rsidRPr="008238F5">
              <w:rPr>
                <w:rFonts w:ascii="Times New Roman" w:eastAsia="Times New Roman" w:hAnsi="Times New Roman" w:cs="Times New Roman"/>
                <w:sz w:val="24"/>
                <w:szCs w:val="24"/>
                <w:lang w:eastAsia="ru-RU"/>
              </w:rPr>
              <w:t>и) (представитель собственника):</w:t>
            </w:r>
          </w:p>
          <w:p w:rsidR="002565FE" w:rsidRPr="008238F5" w:rsidRDefault="002565FE" w:rsidP="004F6402">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Паспортные данные:</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(для собственников - граждан)</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паспорт серии ________ №  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выдан: (когда) 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(кем)  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(код подразделения) 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  (_________________________)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(подпись)          (фамилия, инициалы)</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печать собственника (для организаций)</w:t>
            </w:r>
          </w:p>
        </w:tc>
        <w:tc>
          <w:tcPr>
            <w:tcW w:w="221" w:type="dxa"/>
            <w:tcBorders>
              <w:top w:val="nil"/>
              <w:left w:val="nil"/>
              <w:bottom w:val="nil"/>
              <w:right w:val="nil"/>
            </w:tcBorders>
          </w:tcPr>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56" w:type="dxa"/>
            <w:tcBorders>
              <w:top w:val="nil"/>
              <w:left w:val="nil"/>
              <w:bottom w:val="nil"/>
              <w:right w:val="nil"/>
            </w:tcBorders>
          </w:tcPr>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Управляющая организация:</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Юридический адрес: __________________________ ____________________________________________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Фактический адрес: __________________________ _________________________________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Банковские реквизиты:</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БИК 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ИНН 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Корреспондентский счет 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в 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  (___________________)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(подпись)          (фамилия, инициалы)</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печать управляющей организации</w:t>
            </w:r>
          </w:p>
        </w:tc>
      </w:tr>
    </w:tbl>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EA4B33" w:rsidRPr="008238F5" w:rsidRDefault="00EA4B33" w:rsidP="00EA4B33">
      <w:pPr>
        <w:ind w:firstLine="540"/>
        <w:jc w:val="center"/>
        <w:rPr>
          <w:rFonts w:ascii="Times New Roman" w:hAnsi="Times New Roman" w:cs="Times New Roman"/>
          <w:b/>
          <w:sz w:val="24"/>
          <w:szCs w:val="24"/>
        </w:rPr>
      </w:pPr>
      <w:r w:rsidRPr="008238F5">
        <w:rPr>
          <w:rFonts w:ascii="Times New Roman" w:hAnsi="Times New Roman" w:cs="Times New Roman"/>
          <w:b/>
          <w:sz w:val="24"/>
          <w:szCs w:val="24"/>
        </w:rPr>
        <w:t>Техническая часть:</w:t>
      </w:r>
    </w:p>
    <w:p w:rsidR="00EA4B33" w:rsidRPr="008238F5" w:rsidRDefault="00EA4B33" w:rsidP="00EA4B33">
      <w:pPr>
        <w:spacing w:line="240" w:lineRule="auto"/>
        <w:ind w:firstLine="540"/>
        <w:jc w:val="both"/>
        <w:rPr>
          <w:rFonts w:ascii="Times New Roman" w:hAnsi="Times New Roman" w:cs="Times New Roman"/>
          <w:sz w:val="24"/>
          <w:szCs w:val="24"/>
        </w:rPr>
      </w:pPr>
      <w:r w:rsidRPr="008238F5">
        <w:rPr>
          <w:rFonts w:ascii="Times New Roman" w:hAnsi="Times New Roman" w:cs="Times New Roman"/>
          <w:sz w:val="24"/>
          <w:szCs w:val="24"/>
        </w:rPr>
        <w:t>В этой части представлены следующие документы:</w:t>
      </w:r>
    </w:p>
    <w:p w:rsidR="00EA4B33" w:rsidRPr="008238F5" w:rsidRDefault="00EA4B33" w:rsidP="00EA4B33">
      <w:pPr>
        <w:tabs>
          <w:tab w:val="left" w:pos="720"/>
          <w:tab w:val="left" w:pos="927"/>
        </w:tabs>
        <w:spacing w:line="240" w:lineRule="auto"/>
        <w:jc w:val="both"/>
        <w:rPr>
          <w:rFonts w:ascii="Times New Roman" w:hAnsi="Times New Roman" w:cs="Times New Roman"/>
          <w:bCs/>
          <w:color w:val="000000"/>
          <w:sz w:val="24"/>
          <w:szCs w:val="24"/>
          <w:lang w:eastAsia="ar-SA"/>
        </w:rPr>
      </w:pPr>
      <w:r w:rsidRPr="008238F5">
        <w:rPr>
          <w:rFonts w:ascii="Times New Roman" w:hAnsi="Times New Roman" w:cs="Times New Roman"/>
          <w:bCs/>
          <w:color w:val="000000"/>
          <w:sz w:val="24"/>
          <w:szCs w:val="24"/>
          <w:lang w:eastAsia="ar-SA"/>
        </w:rPr>
        <w:t>-   перечень обязательных работ и услуг по содержанию и ремонту общего имущества собственников многоквартирного дома.</w:t>
      </w:r>
    </w:p>
    <w:p w:rsidR="00EA4B33" w:rsidRDefault="00EA4B33" w:rsidP="00EA4B33">
      <w:pPr>
        <w:tabs>
          <w:tab w:val="left" w:pos="720"/>
          <w:tab w:val="left" w:pos="927"/>
        </w:tabs>
        <w:spacing w:line="240" w:lineRule="auto"/>
        <w:jc w:val="both"/>
        <w:rPr>
          <w:bCs/>
          <w:color w:val="000000"/>
          <w:lang w:eastAsia="ar-SA"/>
        </w:rPr>
      </w:pPr>
      <w:r w:rsidRPr="008238F5">
        <w:rPr>
          <w:rFonts w:ascii="Times New Roman" w:hAnsi="Times New Roman" w:cs="Times New Roman"/>
          <w:bCs/>
          <w:color w:val="000000"/>
          <w:sz w:val="24"/>
          <w:szCs w:val="24"/>
          <w:lang w:eastAsia="ar-SA"/>
        </w:rPr>
        <w:t xml:space="preserve">-   перечень дополнительных работ и услуг по содержанию и ремонту общего имущества собственников </w:t>
      </w:r>
      <w:r w:rsidRPr="008238F5">
        <w:rPr>
          <w:bCs/>
          <w:color w:val="000000"/>
          <w:lang w:eastAsia="ar-SA"/>
        </w:rPr>
        <w:t>многоквартирного дома</w:t>
      </w:r>
      <w:r>
        <w:rPr>
          <w:bCs/>
          <w:color w:val="000000"/>
          <w:lang w:eastAsia="ar-SA"/>
        </w:rPr>
        <w:t>.</w:t>
      </w:r>
    </w:p>
    <w:p w:rsidR="00EA4B33" w:rsidRDefault="00EA4B33" w:rsidP="008E305B">
      <w:pPr>
        <w:tabs>
          <w:tab w:val="left" w:pos="9072"/>
        </w:tabs>
        <w:spacing w:after="0" w:line="240" w:lineRule="atLeast"/>
        <w:jc w:val="center"/>
        <w:rPr>
          <w:rFonts w:ascii="Arial" w:eastAsia="Times New Roman" w:hAnsi="Arial" w:cs="Arial"/>
          <w:sz w:val="24"/>
          <w:szCs w:val="24"/>
          <w:lang w:eastAsia="ru-RU"/>
        </w:rPr>
      </w:pPr>
    </w:p>
    <w:p w:rsidR="004F6402" w:rsidRDefault="008E305B" w:rsidP="008E305B">
      <w:pPr>
        <w:tabs>
          <w:tab w:val="left" w:pos="9072"/>
        </w:tabs>
        <w:spacing w:after="0" w:line="240" w:lineRule="atLeast"/>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адресов и характеристика домов</w:t>
      </w:r>
    </w:p>
    <w:p w:rsidR="004F6402" w:rsidRDefault="004F6402" w:rsidP="002565FE">
      <w:pPr>
        <w:tabs>
          <w:tab w:val="left" w:pos="9072"/>
        </w:tabs>
        <w:spacing w:after="0" w:line="240" w:lineRule="atLeast"/>
        <w:jc w:val="center"/>
        <w:rPr>
          <w:rFonts w:ascii="Arial" w:eastAsia="Times New Roman" w:hAnsi="Arial" w:cs="Arial"/>
          <w:sz w:val="24"/>
          <w:szCs w:val="24"/>
          <w:lang w:eastAsia="ru-RU"/>
        </w:rPr>
      </w:pPr>
    </w:p>
    <w:tbl>
      <w:tblPr>
        <w:tblpPr w:leftFromText="180" w:rightFromText="180" w:vertAnchor="text" w:horzAnchor="page" w:tblpX="792" w:tblpY="210"/>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65"/>
        <w:gridCol w:w="850"/>
        <w:gridCol w:w="846"/>
        <w:gridCol w:w="993"/>
        <w:gridCol w:w="1005"/>
        <w:gridCol w:w="840"/>
        <w:gridCol w:w="993"/>
        <w:gridCol w:w="906"/>
        <w:gridCol w:w="1459"/>
      </w:tblGrid>
      <w:tr w:rsidR="004F6402"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rPr>
                <w:rFonts w:ascii="Times New Roman" w:eastAsia="Times New Roman CYR" w:hAnsi="Times New Roman" w:cs="Times New Roman"/>
                <w:bCs/>
              </w:rPr>
            </w:pPr>
            <w:r w:rsidRPr="008E305B">
              <w:rPr>
                <w:rFonts w:ascii="Times New Roman" w:eastAsia="Times New Roman CYR" w:hAnsi="Times New Roman" w:cs="Times New Roman"/>
                <w:bCs/>
              </w:rPr>
              <w:t xml:space="preserve">№ </w:t>
            </w:r>
            <w:proofErr w:type="gramStart"/>
            <w:r w:rsidRPr="008E305B">
              <w:rPr>
                <w:rFonts w:ascii="Times New Roman" w:eastAsia="Times New Roman CYR" w:hAnsi="Times New Roman" w:cs="Times New Roman"/>
                <w:bCs/>
              </w:rPr>
              <w:t>п</w:t>
            </w:r>
            <w:proofErr w:type="gramEnd"/>
            <w:r w:rsidRPr="008E305B">
              <w:rPr>
                <w:rFonts w:ascii="Times New Roman" w:eastAsia="Times New Roman CYR" w:hAnsi="Times New Roman" w:cs="Times New Roman"/>
                <w:bCs/>
              </w:rPr>
              <w:t>/п</w:t>
            </w:r>
          </w:p>
        </w:tc>
        <w:tc>
          <w:tcPr>
            <w:tcW w:w="2165"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адрес</w:t>
            </w:r>
          </w:p>
        </w:tc>
        <w:tc>
          <w:tcPr>
            <w:tcW w:w="850"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Год </w:t>
            </w:r>
            <w:proofErr w:type="gramStart"/>
            <w:r w:rsidRPr="008E305B">
              <w:rPr>
                <w:rFonts w:ascii="Times New Roman" w:eastAsia="Times New Roman CYR" w:hAnsi="Times New Roman" w:cs="Times New Roman"/>
                <w:bCs/>
              </w:rPr>
              <w:t>пост-ройки</w:t>
            </w:r>
            <w:proofErr w:type="gramEnd"/>
          </w:p>
        </w:tc>
        <w:tc>
          <w:tcPr>
            <w:tcW w:w="846"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proofErr w:type="gramStart"/>
            <w:r w:rsidRPr="008E305B">
              <w:rPr>
                <w:rFonts w:ascii="Times New Roman" w:eastAsia="Times New Roman CYR" w:hAnsi="Times New Roman" w:cs="Times New Roman"/>
                <w:bCs/>
              </w:rPr>
              <w:t>Этаж-</w:t>
            </w:r>
            <w:proofErr w:type="spellStart"/>
            <w:r w:rsidRPr="008E305B">
              <w:rPr>
                <w:rFonts w:ascii="Times New Roman" w:eastAsia="Times New Roman CYR" w:hAnsi="Times New Roman" w:cs="Times New Roman"/>
                <w:bCs/>
              </w:rPr>
              <w:t>ность</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proofErr w:type="spellStart"/>
            <w:r w:rsidRPr="008E305B">
              <w:rPr>
                <w:rFonts w:ascii="Times New Roman" w:eastAsia="Times New Roman CYR" w:hAnsi="Times New Roman" w:cs="Times New Roman"/>
                <w:bCs/>
              </w:rPr>
              <w:t>Налич</w:t>
            </w:r>
            <w:proofErr w:type="spellEnd"/>
            <w:r w:rsidRPr="008E305B">
              <w:rPr>
                <w:rFonts w:ascii="Times New Roman" w:eastAsia="Times New Roman CYR" w:hAnsi="Times New Roman" w:cs="Times New Roman"/>
                <w:bCs/>
              </w:rPr>
              <w:t>. подвала</w:t>
            </w:r>
          </w:p>
        </w:tc>
        <w:tc>
          <w:tcPr>
            <w:tcW w:w="1005"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proofErr w:type="spellStart"/>
            <w:r w:rsidRPr="008E305B">
              <w:rPr>
                <w:rFonts w:ascii="Times New Roman" w:eastAsia="Times New Roman CYR" w:hAnsi="Times New Roman" w:cs="Times New Roman"/>
                <w:bCs/>
              </w:rPr>
              <w:t>Налич</w:t>
            </w:r>
            <w:proofErr w:type="spellEnd"/>
            <w:r w:rsidRPr="008E305B">
              <w:rPr>
                <w:rFonts w:ascii="Times New Roman" w:eastAsia="Times New Roman CYR" w:hAnsi="Times New Roman" w:cs="Times New Roman"/>
                <w:bCs/>
              </w:rPr>
              <w:t xml:space="preserve">. </w:t>
            </w:r>
            <w:proofErr w:type="spellStart"/>
            <w:proofErr w:type="gramStart"/>
            <w:r w:rsidRPr="008E305B">
              <w:rPr>
                <w:rFonts w:ascii="Times New Roman" w:eastAsia="Times New Roman CYR" w:hAnsi="Times New Roman" w:cs="Times New Roman"/>
                <w:bCs/>
              </w:rPr>
              <w:t>ман</w:t>
            </w:r>
            <w:proofErr w:type="spellEnd"/>
            <w:r w:rsidRPr="008E305B">
              <w:rPr>
                <w:rFonts w:ascii="Times New Roman" w:eastAsia="Times New Roman CYR" w:hAnsi="Times New Roman" w:cs="Times New Roman"/>
                <w:bCs/>
              </w:rPr>
              <w:t>-сарды</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proofErr w:type="spellStart"/>
            <w:r w:rsidRPr="008E305B">
              <w:rPr>
                <w:rFonts w:ascii="Times New Roman" w:eastAsia="Times New Roman CYR" w:hAnsi="Times New Roman" w:cs="Times New Roman"/>
                <w:bCs/>
              </w:rPr>
              <w:t>Количест</w:t>
            </w:r>
            <w:proofErr w:type="spellEnd"/>
            <w:r w:rsidRPr="008E305B">
              <w:rPr>
                <w:rFonts w:ascii="Times New Roman" w:eastAsia="Times New Roman CYR" w:hAnsi="Times New Roman" w:cs="Times New Roman"/>
                <w:bCs/>
              </w:rPr>
              <w:t>. квартир</w:t>
            </w:r>
          </w:p>
        </w:tc>
        <w:tc>
          <w:tcPr>
            <w:tcW w:w="993" w:type="dxa"/>
            <w:tcBorders>
              <w:top w:val="single" w:sz="4" w:space="0" w:color="auto"/>
              <w:left w:val="single" w:sz="4" w:space="0" w:color="auto"/>
              <w:bottom w:val="single" w:sz="4" w:space="0" w:color="auto"/>
              <w:right w:val="single" w:sz="4" w:space="0" w:color="auto"/>
            </w:tcBorders>
            <w:hideMark/>
          </w:tcPr>
          <w:p w:rsidR="004F6402"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Общ</w:t>
            </w:r>
            <w:proofErr w:type="gramStart"/>
            <w:r w:rsidRPr="008E305B">
              <w:rPr>
                <w:rFonts w:ascii="Times New Roman" w:eastAsia="Times New Roman CYR" w:hAnsi="Times New Roman" w:cs="Times New Roman"/>
                <w:bCs/>
              </w:rPr>
              <w:t>.</w:t>
            </w:r>
            <w:proofErr w:type="gramEnd"/>
            <w:r w:rsidRPr="008E305B">
              <w:rPr>
                <w:rFonts w:ascii="Times New Roman" w:eastAsia="Times New Roman CYR" w:hAnsi="Times New Roman" w:cs="Times New Roman"/>
                <w:bCs/>
              </w:rPr>
              <w:t xml:space="preserve"> </w:t>
            </w:r>
            <w:proofErr w:type="spellStart"/>
            <w:proofErr w:type="gramStart"/>
            <w:r w:rsidRPr="008E305B">
              <w:rPr>
                <w:rFonts w:ascii="Times New Roman" w:eastAsia="Times New Roman CYR" w:hAnsi="Times New Roman" w:cs="Times New Roman"/>
                <w:bCs/>
              </w:rPr>
              <w:t>п</w:t>
            </w:r>
            <w:proofErr w:type="gramEnd"/>
            <w:r w:rsidRPr="008E305B">
              <w:rPr>
                <w:rFonts w:ascii="Times New Roman" w:eastAsia="Times New Roman CYR" w:hAnsi="Times New Roman" w:cs="Times New Roman"/>
                <w:bCs/>
              </w:rPr>
              <w:t>лощ</w:t>
            </w:r>
            <w:proofErr w:type="spellEnd"/>
            <w:r w:rsidRPr="008E305B">
              <w:rPr>
                <w:rFonts w:ascii="Times New Roman" w:eastAsia="Times New Roman CYR" w:hAnsi="Times New Roman" w:cs="Times New Roman"/>
                <w:bCs/>
              </w:rPr>
              <w:t>.</w:t>
            </w:r>
          </w:p>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roofErr w:type="spellStart"/>
            <w:r>
              <w:rPr>
                <w:rFonts w:ascii="Times New Roman" w:eastAsia="Times New Roman CYR" w:hAnsi="Times New Roman" w:cs="Times New Roman"/>
                <w:bCs/>
              </w:rPr>
              <w:t>кв.м</w:t>
            </w:r>
            <w:proofErr w:type="spellEnd"/>
            <w:r>
              <w:rPr>
                <w:rFonts w:ascii="Times New Roman" w:eastAsia="Times New Roman CYR" w:hAnsi="Times New Roman" w:cs="Times New Roman"/>
                <w:bCs/>
              </w:rPr>
              <w:t>.)</w:t>
            </w:r>
          </w:p>
        </w:tc>
        <w:tc>
          <w:tcPr>
            <w:tcW w:w="906" w:type="dxa"/>
            <w:tcBorders>
              <w:top w:val="single" w:sz="4" w:space="0" w:color="auto"/>
              <w:left w:val="single" w:sz="4" w:space="0" w:color="auto"/>
              <w:bottom w:val="single" w:sz="4" w:space="0" w:color="auto"/>
              <w:right w:val="single" w:sz="4" w:space="0" w:color="auto"/>
            </w:tcBorders>
            <w:hideMark/>
          </w:tcPr>
          <w:p w:rsidR="004F6402"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Жил</w:t>
            </w:r>
            <w:proofErr w:type="gramStart"/>
            <w:r w:rsidRPr="008E305B">
              <w:rPr>
                <w:rFonts w:ascii="Times New Roman" w:eastAsia="Times New Roman CYR" w:hAnsi="Times New Roman" w:cs="Times New Roman"/>
                <w:bCs/>
              </w:rPr>
              <w:t>.</w:t>
            </w:r>
            <w:proofErr w:type="gramEnd"/>
            <w:r w:rsidRPr="008E305B">
              <w:rPr>
                <w:rFonts w:ascii="Times New Roman" w:eastAsia="Times New Roman CYR" w:hAnsi="Times New Roman" w:cs="Times New Roman"/>
                <w:bCs/>
              </w:rPr>
              <w:t xml:space="preserve"> </w:t>
            </w:r>
            <w:proofErr w:type="spellStart"/>
            <w:proofErr w:type="gramStart"/>
            <w:r w:rsidRPr="008E305B">
              <w:rPr>
                <w:rFonts w:ascii="Times New Roman" w:eastAsia="Times New Roman CYR" w:hAnsi="Times New Roman" w:cs="Times New Roman"/>
                <w:bCs/>
              </w:rPr>
              <w:t>п</w:t>
            </w:r>
            <w:proofErr w:type="gramEnd"/>
            <w:r w:rsidRPr="008E305B">
              <w:rPr>
                <w:rFonts w:ascii="Times New Roman" w:eastAsia="Times New Roman CYR" w:hAnsi="Times New Roman" w:cs="Times New Roman"/>
                <w:bCs/>
              </w:rPr>
              <w:t>лощ</w:t>
            </w:r>
            <w:proofErr w:type="spellEnd"/>
            <w:r w:rsidRPr="008E305B">
              <w:rPr>
                <w:rFonts w:ascii="Times New Roman" w:eastAsia="Times New Roman CYR" w:hAnsi="Times New Roman" w:cs="Times New Roman"/>
                <w:bCs/>
              </w:rPr>
              <w:t>.</w:t>
            </w:r>
          </w:p>
          <w:p w:rsidR="008E305B" w:rsidRPr="008E305B" w:rsidRDefault="008E305B" w:rsidP="008E305B">
            <w:pPr>
              <w:autoSpaceDE w:val="0"/>
              <w:jc w:val="center"/>
              <w:rPr>
                <w:rFonts w:ascii="Times New Roman" w:eastAsia="Times New Roman CYR" w:hAnsi="Times New Roman" w:cs="Times New Roman"/>
                <w:bCs/>
              </w:rPr>
            </w:pPr>
            <w:proofErr w:type="spellStart"/>
            <w:r>
              <w:rPr>
                <w:rFonts w:ascii="Times New Roman" w:eastAsia="Times New Roman CYR" w:hAnsi="Times New Roman" w:cs="Times New Roman"/>
                <w:bCs/>
              </w:rPr>
              <w:t>кв</w:t>
            </w:r>
            <w:proofErr w:type="gramStart"/>
            <w:r>
              <w:rPr>
                <w:rFonts w:ascii="Times New Roman" w:eastAsia="Times New Roman CYR" w:hAnsi="Times New Roman" w:cs="Times New Roman"/>
                <w:bCs/>
              </w:rPr>
              <w:t>.м</w:t>
            </w:r>
            <w:proofErr w:type="spellEnd"/>
            <w:proofErr w:type="gramEnd"/>
            <w:r>
              <w:rPr>
                <w:rFonts w:ascii="Times New Roman" w:eastAsia="Times New Roman CYR" w:hAnsi="Times New Roman" w:cs="Times New Roman"/>
                <w:bCs/>
              </w:rPr>
              <w:t>)</w:t>
            </w:r>
          </w:p>
        </w:tc>
        <w:tc>
          <w:tcPr>
            <w:tcW w:w="1459"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Конструкт. Особ.</w:t>
            </w:r>
          </w:p>
        </w:tc>
      </w:tr>
      <w:tr w:rsidR="004F6402"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4F6402" w:rsidRPr="008E305B"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w:t>
            </w:r>
          </w:p>
        </w:tc>
        <w:tc>
          <w:tcPr>
            <w:tcW w:w="2165" w:type="dxa"/>
            <w:tcBorders>
              <w:top w:val="single" w:sz="4" w:space="0" w:color="auto"/>
              <w:left w:val="single" w:sz="4" w:space="0" w:color="auto"/>
              <w:bottom w:val="single" w:sz="4" w:space="0" w:color="auto"/>
              <w:right w:val="single" w:sz="4" w:space="0" w:color="auto"/>
            </w:tcBorders>
          </w:tcPr>
          <w:p w:rsidR="004F6402" w:rsidRPr="008E305B" w:rsidRDefault="00EC47CE"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w:t>
            </w:r>
            <w:r w:rsidR="008E305B">
              <w:rPr>
                <w:rFonts w:ascii="Times New Roman" w:eastAsia="Times New Roman CYR" w:hAnsi="Times New Roman" w:cs="Times New Roman"/>
                <w:bCs/>
              </w:rPr>
              <w:t xml:space="preserve">    </w:t>
            </w:r>
            <w:r w:rsidRPr="008E305B">
              <w:rPr>
                <w:rFonts w:ascii="Times New Roman" w:eastAsia="Times New Roman CYR" w:hAnsi="Times New Roman" w:cs="Times New Roman"/>
                <w:bCs/>
              </w:rPr>
              <w:t>ул. Заречная 10</w:t>
            </w:r>
          </w:p>
        </w:tc>
        <w:tc>
          <w:tcPr>
            <w:tcW w:w="850"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139</w:t>
            </w:r>
          </w:p>
        </w:tc>
        <w:tc>
          <w:tcPr>
            <w:tcW w:w="906"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87</w:t>
            </w:r>
          </w:p>
        </w:tc>
        <w:tc>
          <w:tcPr>
            <w:tcW w:w="1459"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2</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w:t>
            </w:r>
            <w:r>
              <w:rPr>
                <w:rFonts w:ascii="Times New Roman" w:eastAsia="Times New Roman CYR" w:hAnsi="Times New Roman" w:cs="Times New Roman"/>
                <w:bCs/>
              </w:rPr>
              <w:t xml:space="preserve">          </w:t>
            </w:r>
            <w:r w:rsidRPr="008E305B">
              <w:rPr>
                <w:rFonts w:ascii="Times New Roman" w:eastAsia="Times New Roman CYR" w:hAnsi="Times New Roman" w:cs="Times New Roman"/>
                <w:bCs/>
              </w:rPr>
              <w:t>ул. Заречная 12</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136,3</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80,2</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3</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w:t>
            </w:r>
            <w:r>
              <w:rPr>
                <w:rFonts w:ascii="Times New Roman" w:eastAsia="Times New Roman CYR" w:hAnsi="Times New Roman" w:cs="Times New Roman"/>
                <w:bCs/>
              </w:rPr>
              <w:t xml:space="preserve">                </w:t>
            </w:r>
            <w:r w:rsidRPr="008E305B">
              <w:rPr>
                <w:rFonts w:ascii="Times New Roman" w:eastAsia="Times New Roman CYR" w:hAnsi="Times New Roman" w:cs="Times New Roman"/>
                <w:bCs/>
              </w:rPr>
              <w:t>ул. Гвардейская 11</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1939</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565</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330</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4</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w:t>
            </w:r>
            <w:r>
              <w:rPr>
                <w:rFonts w:ascii="Times New Roman" w:eastAsia="Times New Roman CYR" w:hAnsi="Times New Roman" w:cs="Times New Roman"/>
                <w:bCs/>
              </w:rPr>
              <w:t xml:space="preserve">          </w:t>
            </w:r>
            <w:r w:rsidRPr="008E305B">
              <w:rPr>
                <w:rFonts w:ascii="Times New Roman" w:eastAsia="Times New Roman CYR" w:hAnsi="Times New Roman" w:cs="Times New Roman"/>
                <w:bCs/>
              </w:rPr>
              <w:t xml:space="preserve">ул. Гвардейская 49 </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1937</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618,8</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316,4</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5</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Гвардейская 204</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1952</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240</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180</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6</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59 </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618,3</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544,3</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w:t>
            </w:r>
            <w:r>
              <w:rPr>
                <w:rFonts w:ascii="Times New Roman" w:eastAsia="Times New Roman CYR" w:hAnsi="Times New Roman" w:cs="Times New Roman"/>
                <w:bCs/>
              </w:rPr>
              <w:lastRenderedPageBreak/>
              <w:t>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lastRenderedPageBreak/>
              <w:t>7</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63</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625,2</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570</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8</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w:t>
            </w:r>
            <w:r>
              <w:rPr>
                <w:rFonts w:ascii="Times New Roman" w:eastAsia="Times New Roman CYR" w:hAnsi="Times New Roman" w:cs="Times New Roman"/>
                <w:bCs/>
              </w:rPr>
              <w:t xml:space="preserve"> </w:t>
            </w:r>
            <w:r w:rsidRPr="008E305B">
              <w:rPr>
                <w:rFonts w:ascii="Times New Roman" w:eastAsia="Times New Roman CYR" w:hAnsi="Times New Roman" w:cs="Times New Roman"/>
                <w:bCs/>
              </w:rPr>
              <w:t xml:space="preserve">70 </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605</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348</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9</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71</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619</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350</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10</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73</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659,7</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596,5</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11</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74</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663,8</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596,2</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12</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75</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738,2</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675,4</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13</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237</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1968</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80</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3512</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2492</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 xml:space="preserve">Стены </w:t>
            </w:r>
            <w:proofErr w:type="gramStart"/>
            <w:r>
              <w:rPr>
                <w:rFonts w:ascii="Times New Roman" w:eastAsia="Times New Roman CYR" w:hAnsi="Times New Roman" w:cs="Times New Roman"/>
                <w:bCs/>
              </w:rPr>
              <w:t>ж/б</w:t>
            </w:r>
            <w:proofErr w:type="gramEnd"/>
            <w:r>
              <w:rPr>
                <w:rFonts w:ascii="Times New Roman" w:eastAsia="Times New Roman CYR" w:hAnsi="Times New Roman" w:cs="Times New Roman"/>
                <w:bCs/>
              </w:rPr>
              <w:t xml:space="preserve"> плиты; мягкая кровля</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14</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Центральная 96</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1939</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132</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108</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15</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с. Барабаш ул. Лазо 12</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1982</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822</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509,1</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proofErr w:type="gramStart"/>
            <w:r>
              <w:rPr>
                <w:rFonts w:ascii="Times New Roman" w:eastAsia="Times New Roman CYR" w:hAnsi="Times New Roman" w:cs="Times New Roman"/>
                <w:bCs/>
              </w:rPr>
              <w:t>Стены-кирпич</w:t>
            </w:r>
            <w:proofErr w:type="gramEnd"/>
            <w:r>
              <w:rPr>
                <w:rFonts w:ascii="Times New Roman" w:eastAsia="Times New Roman CYR" w:hAnsi="Times New Roman" w:cs="Times New Roman"/>
                <w:bCs/>
              </w:rPr>
              <w:t>; кровля-</w:t>
            </w:r>
            <w:r>
              <w:rPr>
                <w:rFonts w:ascii="Times New Roman" w:eastAsia="Times New Roman CYR" w:hAnsi="Times New Roman" w:cs="Times New Roman"/>
                <w:bCs/>
              </w:rPr>
              <w:lastRenderedPageBreak/>
              <w:t>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lastRenderedPageBreak/>
              <w:t>16</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с. Барабаш ул. Лазо 14</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1983</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866,4</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493,2</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proofErr w:type="gramStart"/>
            <w:r>
              <w:rPr>
                <w:rFonts w:ascii="Times New Roman" w:eastAsia="Times New Roman CYR" w:hAnsi="Times New Roman" w:cs="Times New Roman"/>
                <w:bCs/>
              </w:rPr>
              <w:t>Стены-кирпич</w:t>
            </w:r>
            <w:proofErr w:type="gramEnd"/>
            <w:r>
              <w:rPr>
                <w:rFonts w:ascii="Times New Roman" w:eastAsia="Times New Roman CYR" w:hAnsi="Times New Roman" w:cs="Times New Roman"/>
                <w:bCs/>
              </w:rPr>
              <w:t>; кровля-шифер</w:t>
            </w:r>
          </w:p>
        </w:tc>
      </w:tr>
      <w:tr w:rsidR="000C0228" w:rsidRPr="008E305B" w:rsidTr="000C0228">
        <w:trPr>
          <w:trHeight w:val="789"/>
        </w:trPr>
        <w:tc>
          <w:tcPr>
            <w:tcW w:w="6393" w:type="dxa"/>
            <w:gridSpan w:val="6"/>
            <w:tcBorders>
              <w:top w:val="single" w:sz="4" w:space="0" w:color="auto"/>
              <w:left w:val="single" w:sz="4" w:space="0" w:color="auto"/>
              <w:bottom w:val="single" w:sz="4" w:space="0" w:color="auto"/>
              <w:right w:val="single" w:sz="4" w:space="0" w:color="auto"/>
            </w:tcBorders>
          </w:tcPr>
          <w:p w:rsidR="000C0228" w:rsidRDefault="000C0228"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ИТОГО</w:t>
            </w:r>
          </w:p>
        </w:tc>
        <w:tc>
          <w:tcPr>
            <w:tcW w:w="840" w:type="dxa"/>
            <w:tcBorders>
              <w:top w:val="single" w:sz="4" w:space="0" w:color="auto"/>
              <w:left w:val="single" w:sz="4" w:space="0" w:color="auto"/>
              <w:bottom w:val="single" w:sz="4" w:space="0" w:color="auto"/>
              <w:right w:val="single" w:sz="4" w:space="0" w:color="auto"/>
            </w:tcBorders>
          </w:tcPr>
          <w:p w:rsidR="000C0228" w:rsidRDefault="00A25C86"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204</w:t>
            </w:r>
          </w:p>
        </w:tc>
        <w:tc>
          <w:tcPr>
            <w:tcW w:w="993" w:type="dxa"/>
            <w:tcBorders>
              <w:top w:val="single" w:sz="4" w:space="0" w:color="auto"/>
              <w:left w:val="single" w:sz="4" w:space="0" w:color="auto"/>
              <w:bottom w:val="single" w:sz="4" w:space="0" w:color="auto"/>
              <w:right w:val="single" w:sz="4" w:space="0" w:color="auto"/>
            </w:tcBorders>
          </w:tcPr>
          <w:p w:rsidR="000C0228" w:rsidRDefault="00A25C86"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11560,7</w:t>
            </w:r>
          </w:p>
        </w:tc>
        <w:tc>
          <w:tcPr>
            <w:tcW w:w="906" w:type="dxa"/>
            <w:tcBorders>
              <w:top w:val="single" w:sz="4" w:space="0" w:color="auto"/>
              <w:left w:val="single" w:sz="4" w:space="0" w:color="auto"/>
              <w:bottom w:val="single" w:sz="4" w:space="0" w:color="auto"/>
              <w:right w:val="single" w:sz="4" w:space="0" w:color="auto"/>
            </w:tcBorders>
          </w:tcPr>
          <w:p w:rsidR="000C0228" w:rsidRDefault="00A25C86"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8276,3</w:t>
            </w:r>
          </w:p>
        </w:tc>
        <w:tc>
          <w:tcPr>
            <w:tcW w:w="1459" w:type="dxa"/>
            <w:tcBorders>
              <w:top w:val="single" w:sz="4" w:space="0" w:color="auto"/>
              <w:left w:val="single" w:sz="4" w:space="0" w:color="auto"/>
              <w:bottom w:val="single" w:sz="4" w:space="0" w:color="auto"/>
              <w:right w:val="single" w:sz="4" w:space="0" w:color="auto"/>
            </w:tcBorders>
          </w:tcPr>
          <w:p w:rsidR="000C0228" w:rsidRDefault="000C0228" w:rsidP="008E305B">
            <w:pPr>
              <w:autoSpaceDE w:val="0"/>
              <w:jc w:val="center"/>
              <w:rPr>
                <w:rFonts w:ascii="Times New Roman" w:eastAsia="Times New Roman CYR" w:hAnsi="Times New Roman" w:cs="Times New Roman"/>
                <w:bCs/>
              </w:rPr>
            </w:pPr>
          </w:p>
        </w:tc>
      </w:tr>
    </w:tbl>
    <w:p w:rsidR="008E305B" w:rsidRDefault="008E305B" w:rsidP="004F6402">
      <w:pPr>
        <w:ind w:firstLine="540"/>
        <w:jc w:val="center"/>
        <w:rPr>
          <w:b/>
        </w:rPr>
      </w:pPr>
    </w:p>
    <w:p w:rsidR="00C51C3F" w:rsidRDefault="00C51C3F" w:rsidP="00492DFA">
      <w:pPr>
        <w:rPr>
          <w:b/>
        </w:rPr>
      </w:pPr>
    </w:p>
    <w:p w:rsidR="00C51C3F" w:rsidRPr="00492DFA" w:rsidRDefault="00C51C3F" w:rsidP="00C51C3F">
      <w:pPr>
        <w:ind w:firstLine="540"/>
        <w:jc w:val="center"/>
        <w:rPr>
          <w:rFonts w:ascii="Times New Roman" w:hAnsi="Times New Roman" w:cs="Times New Roman"/>
          <w:b/>
        </w:rPr>
      </w:pPr>
      <w:r w:rsidRPr="00492DFA">
        <w:rPr>
          <w:rFonts w:ascii="Times New Roman" w:hAnsi="Times New Roman" w:cs="Times New Roman"/>
          <w:b/>
        </w:rPr>
        <w:t xml:space="preserve">Перечни обязательных и дополнительных работ и услуг </w:t>
      </w:r>
      <w:proofErr w:type="gramStart"/>
      <w:r w:rsidRPr="00492DFA">
        <w:rPr>
          <w:rFonts w:ascii="Times New Roman" w:hAnsi="Times New Roman" w:cs="Times New Roman"/>
          <w:b/>
        </w:rPr>
        <w:t>по</w:t>
      </w:r>
      <w:proofErr w:type="gramEnd"/>
    </w:p>
    <w:p w:rsidR="00C51C3F" w:rsidRPr="00492DFA" w:rsidRDefault="00C51C3F" w:rsidP="00C51C3F">
      <w:pPr>
        <w:jc w:val="center"/>
        <w:rPr>
          <w:rFonts w:ascii="Times New Roman" w:hAnsi="Times New Roman" w:cs="Times New Roman"/>
          <w:b/>
        </w:rPr>
      </w:pPr>
      <w:r w:rsidRPr="00492DFA">
        <w:rPr>
          <w:rFonts w:ascii="Times New Roman" w:hAnsi="Times New Roman" w:cs="Times New Roman"/>
          <w:b/>
        </w:rPr>
        <w:t>содержанию и ремонту имущества собственников   помещений</w:t>
      </w:r>
      <w:r w:rsidRPr="00492DFA">
        <w:rPr>
          <w:rFonts w:ascii="Times New Roman" w:hAnsi="Times New Roman" w:cs="Times New Roman"/>
          <w:b/>
          <w:bCs/>
          <w:color w:val="000000"/>
          <w:lang w:eastAsia="ar-SA"/>
        </w:rPr>
        <w:t xml:space="preserve"> </w:t>
      </w:r>
      <w:r w:rsidRPr="00492DFA">
        <w:rPr>
          <w:rFonts w:ascii="Times New Roman" w:hAnsi="Times New Roman" w:cs="Times New Roman"/>
          <w:b/>
        </w:rPr>
        <w:t>многоквартирного дома</w:t>
      </w:r>
    </w:p>
    <w:p w:rsidR="00C51C3F" w:rsidRDefault="00C51C3F" w:rsidP="00C51C3F">
      <w:pPr>
        <w:ind w:firstLine="540"/>
        <w:jc w:val="center"/>
        <w:rPr>
          <w:b/>
          <w:bCs/>
          <w:color w:val="000000"/>
          <w:lang w:eastAsia="ar-SA"/>
        </w:rPr>
      </w:pPr>
    </w:p>
    <w:p w:rsidR="00C51C3F" w:rsidRPr="00A71AB3" w:rsidRDefault="00C51C3F" w:rsidP="00C51C3F">
      <w:pPr>
        <w:ind w:firstLine="540"/>
        <w:jc w:val="right"/>
        <w:rPr>
          <w:rFonts w:ascii="Times New Roman" w:hAnsi="Times New Roman" w:cs="Times New Roman"/>
          <w:b/>
          <w:bCs/>
          <w:color w:val="000000"/>
          <w:lang w:eastAsia="ar-SA"/>
        </w:rPr>
      </w:pPr>
      <w:r w:rsidRPr="00A71AB3">
        <w:rPr>
          <w:rFonts w:ascii="Times New Roman" w:hAnsi="Times New Roman" w:cs="Times New Roman"/>
          <w:b/>
          <w:bCs/>
          <w:color w:val="000000"/>
          <w:lang w:eastAsia="ar-SA"/>
        </w:rPr>
        <w:t>Таблица № 1</w:t>
      </w:r>
    </w:p>
    <w:p w:rsidR="005133F1" w:rsidRDefault="005133F1" w:rsidP="004F6402">
      <w:pPr>
        <w:ind w:firstLine="540"/>
        <w:jc w:val="center"/>
        <w:rPr>
          <w:rFonts w:ascii="Times New Roman" w:hAnsi="Times New Roman" w:cs="Times New Roman"/>
          <w:b/>
        </w:rPr>
      </w:pPr>
    </w:p>
    <w:tbl>
      <w:tblPr>
        <w:tblStyle w:val="ac"/>
        <w:tblW w:w="0" w:type="auto"/>
        <w:tblLook w:val="04A0" w:firstRow="1" w:lastRow="0" w:firstColumn="1" w:lastColumn="0" w:noHBand="0" w:noVBand="1"/>
      </w:tblPr>
      <w:tblGrid>
        <w:gridCol w:w="959"/>
        <w:gridCol w:w="5987"/>
        <w:gridCol w:w="3474"/>
      </w:tblGrid>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 xml:space="preserve">N  </w:t>
            </w:r>
            <w:proofErr w:type="gramStart"/>
            <w:r w:rsidRPr="000E5A10">
              <w:rPr>
                <w:b/>
                <w:bCs/>
                <w:sz w:val="24"/>
                <w:szCs w:val="24"/>
                <w:lang w:eastAsia="ar-SA"/>
              </w:rPr>
              <w:t>п</w:t>
            </w:r>
            <w:proofErr w:type="gramEnd"/>
            <w:r w:rsidRPr="000E5A10">
              <w:rPr>
                <w:b/>
                <w:bCs/>
                <w:sz w:val="24"/>
                <w:szCs w:val="24"/>
                <w:lang w:eastAsia="ar-SA"/>
              </w:rPr>
              <w:t>/п</w:t>
            </w:r>
          </w:p>
        </w:tc>
        <w:tc>
          <w:tcPr>
            <w:tcW w:w="5987"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Наименование</w:t>
            </w:r>
          </w:p>
        </w:tc>
        <w:tc>
          <w:tcPr>
            <w:tcW w:w="3474"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Примечание</w:t>
            </w: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1</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 xml:space="preserve">Затраты на управление </w:t>
            </w:r>
          </w:p>
        </w:tc>
        <w:tc>
          <w:tcPr>
            <w:tcW w:w="3474" w:type="dxa"/>
            <w:vAlign w:val="bottom"/>
          </w:tcPr>
          <w:p w:rsidR="00C51C3F" w:rsidRPr="000E5A10" w:rsidRDefault="00C51C3F" w:rsidP="00C51C3F">
            <w:pPr>
              <w:snapToGrid w:val="0"/>
              <w:jc w:val="center"/>
              <w:rPr>
                <w:b/>
                <w:bCs/>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2</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Содержание помещений общего пользования</w:t>
            </w:r>
          </w:p>
        </w:tc>
        <w:tc>
          <w:tcPr>
            <w:tcW w:w="3474"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Подметание полов во всех помещениях общего пользования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2 раза в неделю</w:t>
            </w: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3</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Уборка земельного участка, входящего в состав общего имущества многоквартирного дома</w:t>
            </w:r>
          </w:p>
        </w:tc>
        <w:tc>
          <w:tcPr>
            <w:tcW w:w="3474"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Подметание земельного участка в летний период</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 раз  в день</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Сдвигание и подметание снега при отсутствии снегопадов</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2 раза в неделю</w:t>
            </w:r>
          </w:p>
        </w:tc>
      </w:tr>
      <w:tr w:rsidR="00C51C3F" w:rsidRPr="000E5A10" w:rsidTr="000E5A10">
        <w:tc>
          <w:tcPr>
            <w:tcW w:w="959"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Сдвигание и подметание снега при снегопаде</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по мере необходимости; начало работ не позднее  2 часов после начала снегопада</w:t>
            </w: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4</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 xml:space="preserve">Подготовка многоквартирного дома к сезонной эксплуатации                             </w:t>
            </w:r>
          </w:p>
        </w:tc>
        <w:tc>
          <w:tcPr>
            <w:tcW w:w="3474"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Укрепление водосточных труб, колен и воронок</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4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Замена разбитых стекол окон и дверей в помещениях общего пользования</w:t>
            </w:r>
          </w:p>
        </w:tc>
        <w:tc>
          <w:tcPr>
            <w:tcW w:w="3474" w:type="dxa"/>
            <w:vAlign w:val="bottom"/>
          </w:tcPr>
          <w:p w:rsidR="00C51C3F" w:rsidRPr="000E5A10" w:rsidRDefault="000E5A10" w:rsidP="00C51C3F">
            <w:pPr>
              <w:snapToGrid w:val="0"/>
              <w:jc w:val="center"/>
              <w:rPr>
                <w:sz w:val="24"/>
                <w:szCs w:val="24"/>
                <w:lang w:eastAsia="ar-SA"/>
              </w:rPr>
            </w:pPr>
            <w:r>
              <w:rPr>
                <w:sz w:val="24"/>
                <w:szCs w:val="24"/>
                <w:lang w:eastAsia="ar-SA"/>
              </w:rPr>
              <w:t>по мере необходимости</w:t>
            </w: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5</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Проведение технических осмотров и мелкий ремонт</w:t>
            </w:r>
          </w:p>
        </w:tc>
        <w:tc>
          <w:tcPr>
            <w:tcW w:w="3474"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 xml:space="preserve">Проведение технических осмотров и устранение незначительных неисправностей в системах  вентиляции, </w:t>
            </w:r>
            <w:proofErr w:type="spellStart"/>
            <w:r w:rsidRPr="000E5A10">
              <w:rPr>
                <w:i/>
                <w:iCs/>
                <w:sz w:val="24"/>
                <w:szCs w:val="24"/>
                <w:lang w:eastAsia="ar-SA"/>
              </w:rPr>
              <w:t>дымоудаления</w:t>
            </w:r>
            <w:proofErr w:type="spellEnd"/>
            <w:r w:rsidRPr="000E5A10">
              <w:rPr>
                <w:i/>
                <w:iCs/>
                <w:sz w:val="24"/>
                <w:szCs w:val="24"/>
                <w:lang w:eastAsia="ar-SA"/>
              </w:rPr>
              <w:t>, электротехнических устройств:</w:t>
            </w:r>
          </w:p>
        </w:tc>
        <w:tc>
          <w:tcPr>
            <w:tcW w:w="3474" w:type="dxa"/>
            <w:vAlign w:val="bottom"/>
          </w:tcPr>
          <w:p w:rsidR="00C51C3F" w:rsidRPr="000E5A10" w:rsidRDefault="00C51C3F" w:rsidP="00C51C3F">
            <w:pPr>
              <w:snapToGrid w:val="0"/>
              <w:spacing w:after="240"/>
              <w:jc w:val="center"/>
              <w:rPr>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xml:space="preserve">- проверка наличия тяги в дымовентиляционных каналах </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2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xml:space="preserve">- проверка наличия тяги в  газоходах </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4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Аварийное обслуживание, в том числе:</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F358D0">
            <w:pPr>
              <w:snapToGrid w:val="0"/>
              <w:jc w:val="both"/>
              <w:rPr>
                <w:sz w:val="24"/>
                <w:szCs w:val="24"/>
                <w:lang w:eastAsia="ar-SA"/>
              </w:rPr>
            </w:pPr>
            <w:r w:rsidRPr="000E5A10">
              <w:rPr>
                <w:sz w:val="24"/>
                <w:szCs w:val="24"/>
                <w:lang w:eastAsia="ar-SA"/>
              </w:rPr>
              <w:t xml:space="preserve"> - на системах водоснабжения, канализации, </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в течение 120 минут</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Выполнение заявок населения с момента получения заявки, в том числе:</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lastRenderedPageBreak/>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протечка кровли</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в течение 1 суток</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нарушение водоотвода</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в течение 5 суток</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замена разбитого стекла</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в зимнее время в течение 1-х суток; в летнее время в течение 3-х суток</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Дератизация</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4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Дезинсекция</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4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Дезинфекция</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4 раза в год</w:t>
            </w:r>
          </w:p>
        </w:tc>
      </w:tr>
      <w:tr w:rsidR="00C51C3F" w:rsidRPr="000E5A10" w:rsidTr="000E5A10">
        <w:tc>
          <w:tcPr>
            <w:tcW w:w="959" w:type="dxa"/>
            <w:vAlign w:val="bottom"/>
          </w:tcPr>
          <w:p w:rsidR="00C51C3F" w:rsidRPr="000E5A10" w:rsidRDefault="00C51C3F" w:rsidP="00C51C3F">
            <w:pPr>
              <w:snapToGrid w:val="0"/>
              <w:jc w:val="center"/>
              <w:rPr>
                <w:b/>
                <w:color w:val="000000"/>
                <w:sz w:val="24"/>
                <w:szCs w:val="24"/>
                <w:lang w:eastAsia="ar-SA"/>
              </w:rPr>
            </w:pPr>
            <w:r w:rsidRPr="000E5A10">
              <w:rPr>
                <w:b/>
                <w:color w:val="000000"/>
                <w:sz w:val="24"/>
                <w:szCs w:val="24"/>
                <w:lang w:eastAsia="ar-SA"/>
              </w:rPr>
              <w:t>1</w:t>
            </w:r>
          </w:p>
        </w:tc>
        <w:tc>
          <w:tcPr>
            <w:tcW w:w="5987"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Санитарные работы по содержанию помещений общего пользования</w:t>
            </w:r>
          </w:p>
        </w:tc>
        <w:tc>
          <w:tcPr>
            <w:tcW w:w="3474" w:type="dxa"/>
            <w:vAlign w:val="bottom"/>
          </w:tcPr>
          <w:p w:rsidR="00C51C3F" w:rsidRPr="000E5A10" w:rsidRDefault="00C51C3F" w:rsidP="00C51C3F">
            <w:pPr>
              <w:snapToGrid w:val="0"/>
              <w:jc w:val="center"/>
              <w:rPr>
                <w:i/>
                <w:iCs/>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Протирка пыли с колпаков светильников, подоконников в помещениях общего пользования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12 раз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Мытье и протирка дверей и окон в помещениях общего пользования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12 раз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Уборка чердачного и подвального помещений</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 раз в год</w:t>
            </w:r>
          </w:p>
        </w:tc>
      </w:tr>
      <w:tr w:rsidR="00C51C3F" w:rsidRPr="000E5A10" w:rsidTr="000E5A10">
        <w:tc>
          <w:tcPr>
            <w:tcW w:w="959" w:type="dxa"/>
            <w:vAlign w:val="bottom"/>
          </w:tcPr>
          <w:p w:rsidR="00C51C3F" w:rsidRPr="000E5A10" w:rsidRDefault="00C51C3F" w:rsidP="00C51C3F">
            <w:pPr>
              <w:snapToGrid w:val="0"/>
              <w:jc w:val="center"/>
              <w:rPr>
                <w:b/>
                <w:sz w:val="24"/>
                <w:szCs w:val="24"/>
                <w:lang w:eastAsia="ar-SA"/>
              </w:rPr>
            </w:pPr>
            <w:r w:rsidRPr="000E5A10">
              <w:rPr>
                <w:b/>
                <w:sz w:val="24"/>
                <w:szCs w:val="24"/>
                <w:lang w:eastAsia="ar-SA"/>
              </w:rPr>
              <w:t>2</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Уборка земельного участка, входящего в состав общего имущества многоквартирного дома</w:t>
            </w:r>
          </w:p>
        </w:tc>
        <w:tc>
          <w:tcPr>
            <w:tcW w:w="3474" w:type="dxa"/>
            <w:vAlign w:val="bottom"/>
          </w:tcPr>
          <w:p w:rsidR="00C51C3F" w:rsidRPr="000E5A10" w:rsidRDefault="00C51C3F" w:rsidP="00C51C3F">
            <w:pPr>
              <w:snapToGrid w:val="0"/>
              <w:jc w:val="center"/>
              <w:rPr>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Ликвидация наледи</w:t>
            </w:r>
          </w:p>
        </w:tc>
        <w:tc>
          <w:tcPr>
            <w:tcW w:w="3474" w:type="dxa"/>
            <w:vAlign w:val="bottom"/>
          </w:tcPr>
          <w:p w:rsidR="00C51C3F" w:rsidRPr="000E5A10" w:rsidRDefault="00C51C3F" w:rsidP="00C51C3F">
            <w:pPr>
              <w:snapToGrid w:val="0"/>
              <w:rPr>
                <w:sz w:val="24"/>
                <w:szCs w:val="24"/>
                <w:lang w:eastAsia="ar-SA"/>
              </w:rPr>
            </w:pPr>
            <w:r w:rsidRPr="000E5A10">
              <w:rPr>
                <w:sz w:val="24"/>
                <w:szCs w:val="24"/>
                <w:lang w:eastAsia="ar-SA"/>
              </w:rPr>
              <w:t>по мере необходимости</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Уборка мусора с газона, очистка урн</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 xml:space="preserve">4 раза в месяц </w:t>
            </w: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3</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Проведение технических осмотров и мелкий ремонт</w:t>
            </w:r>
          </w:p>
        </w:tc>
        <w:tc>
          <w:tcPr>
            <w:tcW w:w="3474" w:type="dxa"/>
            <w:vAlign w:val="bottom"/>
          </w:tcPr>
          <w:p w:rsidR="00C51C3F" w:rsidRPr="000E5A10" w:rsidRDefault="00C51C3F" w:rsidP="00C51C3F">
            <w:pPr>
              <w:snapToGrid w:val="0"/>
              <w:jc w:val="center"/>
              <w:rPr>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Проведение технических осмотров и устранение незначительных неисправностей:</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b/>
                <w:bCs/>
                <w:color w:val="000000"/>
                <w:sz w:val="24"/>
                <w:szCs w:val="24"/>
                <w:lang w:eastAsia="ar-SA"/>
              </w:rPr>
            </w:pPr>
            <w:r w:rsidRPr="000E5A10">
              <w:rPr>
                <w:b/>
                <w:bCs/>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прочистка канализационного лежака</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2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проверка и ремонт коллективных приборов учета</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2 раза в год</w:t>
            </w:r>
          </w:p>
        </w:tc>
      </w:tr>
      <w:tr w:rsidR="00C51C3F" w:rsidRPr="000E5A10" w:rsidTr="000E5A10">
        <w:tc>
          <w:tcPr>
            <w:tcW w:w="959" w:type="dxa"/>
            <w:vAlign w:val="bottom"/>
          </w:tcPr>
          <w:p w:rsidR="00C51C3F" w:rsidRPr="000E5A10" w:rsidRDefault="00C51C3F" w:rsidP="00C51C3F">
            <w:pPr>
              <w:snapToGrid w:val="0"/>
              <w:jc w:val="center"/>
              <w:rPr>
                <w:b/>
                <w:bCs/>
                <w:color w:val="000000"/>
                <w:sz w:val="24"/>
                <w:szCs w:val="24"/>
                <w:lang w:eastAsia="ar-SA"/>
              </w:rPr>
            </w:pPr>
            <w:r w:rsidRPr="000E5A10">
              <w:rPr>
                <w:b/>
                <w:bCs/>
                <w:color w:val="000000"/>
                <w:sz w:val="24"/>
                <w:szCs w:val="24"/>
                <w:lang w:eastAsia="ar-SA"/>
              </w:rPr>
              <w:t>4</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 xml:space="preserve"> Прочие услуги</w:t>
            </w:r>
          </w:p>
        </w:tc>
        <w:tc>
          <w:tcPr>
            <w:tcW w:w="3474" w:type="dxa"/>
            <w:vAlign w:val="bottom"/>
          </w:tcPr>
          <w:p w:rsidR="00C51C3F" w:rsidRPr="000E5A10" w:rsidRDefault="00C51C3F" w:rsidP="00C51C3F">
            <w:pPr>
              <w:snapToGrid w:val="0"/>
              <w:jc w:val="center"/>
              <w:rPr>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Дератизация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 раз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Дезинсекция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  раз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Дезинфекция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 xml:space="preserve"> 1 раз в год</w:t>
            </w:r>
          </w:p>
        </w:tc>
      </w:tr>
    </w:tbl>
    <w:p w:rsidR="004F6402" w:rsidRDefault="004F6402" w:rsidP="004F6402"/>
    <w:p w:rsidR="004F6402" w:rsidRPr="00A71AB3" w:rsidRDefault="004F6402" w:rsidP="004F6402">
      <w:pPr>
        <w:tabs>
          <w:tab w:val="left" w:pos="720"/>
          <w:tab w:val="left" w:pos="927"/>
        </w:tabs>
        <w:spacing w:line="200" w:lineRule="atLeast"/>
        <w:ind w:firstLine="783"/>
        <w:jc w:val="center"/>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t xml:space="preserve">Перечень дополнительных работ и услуг по содержанию и ремонту общего имущества собственников многоквартирного дома </w:t>
      </w:r>
    </w:p>
    <w:p w:rsidR="004F6402" w:rsidRPr="00A71AB3" w:rsidRDefault="004F6402" w:rsidP="004F6402">
      <w:pPr>
        <w:tabs>
          <w:tab w:val="left" w:pos="720"/>
          <w:tab w:val="left" w:pos="927"/>
        </w:tabs>
        <w:spacing w:line="360" w:lineRule="auto"/>
        <w:ind w:firstLine="783"/>
        <w:jc w:val="right"/>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t>Таблица № 2</w:t>
      </w:r>
    </w:p>
    <w:tbl>
      <w:tblPr>
        <w:tblW w:w="10380" w:type="dxa"/>
        <w:tblInd w:w="76" w:type="dxa"/>
        <w:tblLayout w:type="fixed"/>
        <w:tblLook w:val="04A0" w:firstRow="1" w:lastRow="0" w:firstColumn="1" w:lastColumn="0" w:noHBand="0" w:noVBand="1"/>
      </w:tblPr>
      <w:tblGrid>
        <w:gridCol w:w="580"/>
        <w:gridCol w:w="6256"/>
        <w:gridCol w:w="3544"/>
      </w:tblGrid>
      <w:tr w:rsidR="004F6402" w:rsidRPr="00A71AB3" w:rsidTr="00A71AB3">
        <w:trPr>
          <w:trHeight w:val="507"/>
        </w:trPr>
        <w:tc>
          <w:tcPr>
            <w:tcW w:w="580" w:type="dxa"/>
            <w:tcBorders>
              <w:top w:val="single" w:sz="4" w:space="0" w:color="000000"/>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 xml:space="preserve">N   </w:t>
            </w:r>
            <w:proofErr w:type="gramStart"/>
            <w:r w:rsidRPr="00A71AB3">
              <w:rPr>
                <w:rFonts w:ascii="Times New Roman" w:hAnsi="Times New Roman" w:cs="Times New Roman"/>
                <w:b/>
                <w:bCs/>
                <w:sz w:val="24"/>
                <w:szCs w:val="24"/>
                <w:lang w:eastAsia="ar-SA"/>
              </w:rPr>
              <w:t>п</w:t>
            </w:r>
            <w:proofErr w:type="gramEnd"/>
            <w:r w:rsidRPr="00A71AB3">
              <w:rPr>
                <w:rFonts w:ascii="Times New Roman" w:hAnsi="Times New Roman" w:cs="Times New Roman"/>
                <w:b/>
                <w:bCs/>
                <w:sz w:val="24"/>
                <w:szCs w:val="24"/>
                <w:lang w:eastAsia="ar-SA"/>
              </w:rPr>
              <w:t>/п</w:t>
            </w:r>
          </w:p>
        </w:tc>
        <w:tc>
          <w:tcPr>
            <w:tcW w:w="6256" w:type="dxa"/>
            <w:tcBorders>
              <w:top w:val="single" w:sz="4" w:space="0" w:color="000000"/>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Наименование</w:t>
            </w:r>
          </w:p>
        </w:tc>
        <w:tc>
          <w:tcPr>
            <w:tcW w:w="3544" w:type="dxa"/>
            <w:tcBorders>
              <w:top w:val="single" w:sz="4" w:space="0" w:color="000000"/>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Примечание</w:t>
            </w:r>
          </w:p>
        </w:tc>
      </w:tr>
      <w:tr w:rsidR="004F6402" w:rsidRPr="00A71AB3" w:rsidTr="00A71AB3">
        <w:trPr>
          <w:trHeight w:val="373"/>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color w:val="000000"/>
                <w:sz w:val="24"/>
                <w:szCs w:val="24"/>
                <w:lang w:eastAsia="ar-SA"/>
              </w:rPr>
            </w:pPr>
            <w:r w:rsidRPr="00A71AB3">
              <w:rPr>
                <w:rFonts w:ascii="Times New Roman" w:hAnsi="Times New Roman" w:cs="Times New Roman"/>
                <w:b/>
                <w:color w:val="000000"/>
                <w:sz w:val="24"/>
                <w:szCs w:val="24"/>
                <w:lang w:eastAsia="ar-SA"/>
              </w:rPr>
              <w:t>1</w:t>
            </w:r>
          </w:p>
        </w:tc>
        <w:tc>
          <w:tcPr>
            <w:tcW w:w="9800" w:type="dxa"/>
            <w:gridSpan w:val="2"/>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Санитарные работы по содержанию помещений общего пользования</w:t>
            </w:r>
          </w:p>
        </w:tc>
      </w:tr>
      <w:tr w:rsidR="004F6402" w:rsidRPr="00A71AB3" w:rsidTr="00A71AB3">
        <w:trPr>
          <w:trHeight w:val="549"/>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Протирка пыли с колпаков светильников, подоконников в помещениях общего пользования</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12 раз в год</w:t>
            </w:r>
          </w:p>
        </w:tc>
      </w:tr>
      <w:tr w:rsidR="004F6402" w:rsidRPr="00A71AB3" w:rsidTr="00A71AB3">
        <w:trPr>
          <w:trHeight w:val="600"/>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Мытье и протирка дверей и окон в помещениях общего пользования</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12 раз в год</w:t>
            </w:r>
          </w:p>
        </w:tc>
      </w:tr>
      <w:tr w:rsidR="004F6402" w:rsidRPr="00A71AB3" w:rsidTr="00A71AB3">
        <w:trPr>
          <w:trHeight w:val="20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Уборка чердачного и подвального помещений</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1 раз в год</w:t>
            </w:r>
          </w:p>
        </w:tc>
      </w:tr>
      <w:tr w:rsidR="004F6402" w:rsidRPr="00A71AB3" w:rsidTr="00A71AB3">
        <w:trPr>
          <w:trHeight w:val="600"/>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sz w:val="24"/>
                <w:szCs w:val="24"/>
                <w:lang w:eastAsia="ar-SA"/>
              </w:rPr>
            </w:pPr>
            <w:r w:rsidRPr="00A71AB3">
              <w:rPr>
                <w:rFonts w:ascii="Times New Roman" w:hAnsi="Times New Roman" w:cs="Times New Roman"/>
                <w:b/>
                <w:sz w:val="24"/>
                <w:szCs w:val="24"/>
                <w:lang w:eastAsia="ar-SA"/>
              </w:rPr>
              <w:t>2</w:t>
            </w:r>
          </w:p>
        </w:tc>
        <w:tc>
          <w:tcPr>
            <w:tcW w:w="9800" w:type="dxa"/>
            <w:gridSpan w:val="2"/>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Уборка земельного участка, входящего в состав общего имущества многоквартирного дома</w:t>
            </w:r>
          </w:p>
        </w:tc>
      </w:tr>
      <w:tr w:rsidR="004F6402" w:rsidRPr="00A71AB3" w:rsidTr="00A71AB3">
        <w:trPr>
          <w:trHeight w:val="451"/>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Ликвидация наледи</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sz w:val="24"/>
                <w:szCs w:val="24"/>
                <w:lang w:eastAsia="ar-SA"/>
              </w:rPr>
            </w:pPr>
            <w:r w:rsidRPr="00A71AB3">
              <w:rPr>
                <w:rFonts w:ascii="Times New Roman" w:hAnsi="Times New Roman" w:cs="Times New Roman"/>
                <w:sz w:val="24"/>
                <w:szCs w:val="24"/>
                <w:lang w:eastAsia="ar-SA"/>
              </w:rPr>
              <w:t>по мере необходимости</w:t>
            </w:r>
          </w:p>
        </w:tc>
      </w:tr>
      <w:tr w:rsidR="004F6402" w:rsidRPr="00A71AB3" w:rsidTr="00A71AB3">
        <w:trPr>
          <w:trHeight w:val="31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Уборка мусора с газона, очистка урн</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 xml:space="preserve">4 раза в месяц </w:t>
            </w:r>
          </w:p>
        </w:tc>
      </w:tr>
      <w:tr w:rsidR="004F6402" w:rsidRPr="00A71AB3" w:rsidTr="00A71AB3">
        <w:trPr>
          <w:trHeight w:val="294"/>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lastRenderedPageBreak/>
              <w:t>3</w:t>
            </w:r>
          </w:p>
        </w:tc>
        <w:tc>
          <w:tcPr>
            <w:tcW w:w="9800" w:type="dxa"/>
            <w:gridSpan w:val="2"/>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Проведение технических осмотров и мелкий ремонт</w:t>
            </w:r>
          </w:p>
        </w:tc>
      </w:tr>
      <w:tr w:rsidR="004F6402" w:rsidRPr="00A71AB3" w:rsidTr="00A71AB3">
        <w:trPr>
          <w:trHeight w:val="569"/>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i/>
                <w:iCs/>
                <w:sz w:val="24"/>
                <w:szCs w:val="24"/>
                <w:lang w:eastAsia="ar-SA"/>
              </w:rPr>
            </w:pPr>
            <w:r w:rsidRPr="00A71AB3">
              <w:rPr>
                <w:rFonts w:ascii="Times New Roman" w:hAnsi="Times New Roman" w:cs="Times New Roman"/>
                <w:i/>
                <w:iCs/>
                <w:sz w:val="24"/>
                <w:szCs w:val="24"/>
                <w:lang w:eastAsia="ar-SA"/>
              </w:rPr>
              <w:t>Проведение технических осмотров и устранение незначительных неисправностей:</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i/>
                <w:iCs/>
                <w:sz w:val="24"/>
                <w:szCs w:val="24"/>
                <w:lang w:eastAsia="ar-SA"/>
              </w:rPr>
            </w:pPr>
            <w:r w:rsidRPr="00A71AB3">
              <w:rPr>
                <w:rFonts w:ascii="Times New Roman" w:hAnsi="Times New Roman" w:cs="Times New Roman"/>
                <w:i/>
                <w:iCs/>
                <w:sz w:val="24"/>
                <w:szCs w:val="24"/>
                <w:lang w:eastAsia="ar-SA"/>
              </w:rPr>
              <w:t> </w:t>
            </w:r>
          </w:p>
        </w:tc>
      </w:tr>
      <w:tr w:rsidR="004F6402" w:rsidRPr="00A71AB3" w:rsidTr="00A71AB3">
        <w:trPr>
          <w:trHeight w:val="301"/>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 прочистка канализационного лежака</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2 раза в год</w:t>
            </w:r>
          </w:p>
        </w:tc>
      </w:tr>
      <w:tr w:rsidR="004F6402" w:rsidRPr="00A71AB3" w:rsidTr="00A71AB3">
        <w:trPr>
          <w:trHeight w:val="228"/>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 проверка и ремонт коллективных приборов учета</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2 раза в год</w:t>
            </w:r>
          </w:p>
        </w:tc>
      </w:tr>
      <w:tr w:rsidR="004F6402" w:rsidRPr="00A71AB3" w:rsidTr="00A71AB3">
        <w:trPr>
          <w:trHeight w:val="31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t>4</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 xml:space="preserve"> Прочие услуги</w:t>
            </w:r>
          </w:p>
        </w:tc>
        <w:tc>
          <w:tcPr>
            <w:tcW w:w="3544" w:type="dxa"/>
            <w:tcBorders>
              <w:top w:val="nil"/>
              <w:left w:val="single" w:sz="4" w:space="0" w:color="000000"/>
              <w:bottom w:val="single" w:sz="4" w:space="0" w:color="000000"/>
              <w:right w:val="single" w:sz="4" w:space="0" w:color="000000"/>
            </w:tcBorders>
            <w:vAlign w:val="bottom"/>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p>
        </w:tc>
      </w:tr>
      <w:tr w:rsidR="004F6402" w:rsidRPr="00A71AB3" w:rsidTr="00A71AB3">
        <w:trPr>
          <w:trHeight w:val="31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Дератизация</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1 раз в год</w:t>
            </w:r>
          </w:p>
        </w:tc>
      </w:tr>
      <w:tr w:rsidR="004F6402" w:rsidRPr="00A71AB3" w:rsidTr="00A71AB3">
        <w:trPr>
          <w:trHeight w:val="31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Дезинсекция</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1  раз в год</w:t>
            </w:r>
          </w:p>
        </w:tc>
      </w:tr>
      <w:tr w:rsidR="004F6402" w:rsidRPr="00A71AB3" w:rsidTr="00A71AB3">
        <w:trPr>
          <w:trHeight w:val="31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Дезинфекция</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 xml:space="preserve"> 1 раз в год</w:t>
            </w:r>
          </w:p>
        </w:tc>
      </w:tr>
    </w:tbl>
    <w:p w:rsidR="004F6402" w:rsidRPr="00A71AB3" w:rsidRDefault="004F6402" w:rsidP="00A71AB3">
      <w:pPr>
        <w:tabs>
          <w:tab w:val="left" w:pos="720"/>
          <w:tab w:val="left" w:pos="927"/>
        </w:tabs>
        <w:spacing w:line="240" w:lineRule="auto"/>
        <w:rPr>
          <w:rFonts w:ascii="Times New Roman" w:hAnsi="Times New Roman" w:cs="Times New Roman"/>
          <w:b/>
          <w:bCs/>
          <w:color w:val="000000"/>
          <w:sz w:val="24"/>
          <w:szCs w:val="24"/>
          <w:highlight w:val="green"/>
          <w:lang w:eastAsia="ar-SA"/>
        </w:rPr>
      </w:pPr>
    </w:p>
    <w:p w:rsidR="004F6402" w:rsidRPr="00A71AB3" w:rsidRDefault="004F6402" w:rsidP="00A71AB3">
      <w:pPr>
        <w:tabs>
          <w:tab w:val="left" w:pos="720"/>
          <w:tab w:val="left" w:pos="927"/>
        </w:tabs>
        <w:spacing w:line="240" w:lineRule="auto"/>
        <w:ind w:firstLine="782"/>
        <w:jc w:val="center"/>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t>Дополнительные рабо</w:t>
      </w:r>
      <w:r w:rsidR="00A71AB3">
        <w:rPr>
          <w:rFonts w:ascii="Times New Roman" w:hAnsi="Times New Roman" w:cs="Times New Roman"/>
          <w:b/>
          <w:bCs/>
          <w:color w:val="000000"/>
          <w:sz w:val="24"/>
          <w:szCs w:val="24"/>
          <w:lang w:eastAsia="ar-SA"/>
        </w:rPr>
        <w:t xml:space="preserve">ты по ремонту общего имущества  </w:t>
      </w:r>
      <w:r w:rsidRPr="00A71AB3">
        <w:rPr>
          <w:rFonts w:ascii="Times New Roman" w:hAnsi="Times New Roman" w:cs="Times New Roman"/>
          <w:b/>
          <w:bCs/>
          <w:color w:val="000000"/>
          <w:sz w:val="24"/>
          <w:szCs w:val="24"/>
          <w:lang w:eastAsia="ar-SA"/>
        </w:rPr>
        <w:t>многоквартирного дома</w:t>
      </w:r>
    </w:p>
    <w:p w:rsidR="004F6402" w:rsidRPr="00A71AB3" w:rsidRDefault="004F6402" w:rsidP="00A71AB3">
      <w:pPr>
        <w:tabs>
          <w:tab w:val="left" w:pos="720"/>
          <w:tab w:val="left" w:pos="927"/>
        </w:tabs>
        <w:spacing w:line="240" w:lineRule="auto"/>
        <w:ind w:firstLine="783"/>
        <w:jc w:val="right"/>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t>Таблица № 3</w:t>
      </w:r>
    </w:p>
    <w:tbl>
      <w:tblPr>
        <w:tblW w:w="10079" w:type="dxa"/>
        <w:tblInd w:w="377" w:type="dxa"/>
        <w:tblLayout w:type="fixed"/>
        <w:tblLook w:val="04A0" w:firstRow="1" w:lastRow="0" w:firstColumn="1" w:lastColumn="0" w:noHBand="0" w:noVBand="1"/>
      </w:tblPr>
      <w:tblGrid>
        <w:gridCol w:w="868"/>
        <w:gridCol w:w="9211"/>
      </w:tblGrid>
      <w:tr w:rsidR="004F6402" w:rsidRPr="00A71AB3" w:rsidTr="00A71AB3">
        <w:trPr>
          <w:trHeight w:val="376"/>
        </w:trPr>
        <w:tc>
          <w:tcPr>
            <w:tcW w:w="868" w:type="dxa"/>
            <w:tcBorders>
              <w:top w:val="single" w:sz="4" w:space="0" w:color="000000"/>
              <w:left w:val="single" w:sz="4" w:space="0" w:color="000000"/>
              <w:bottom w:val="single" w:sz="4" w:space="0" w:color="000000"/>
              <w:right w:val="nil"/>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 xml:space="preserve">№ </w:t>
            </w:r>
            <w:proofErr w:type="gramStart"/>
            <w:r w:rsidRPr="00A71AB3">
              <w:rPr>
                <w:rFonts w:ascii="Times New Roman" w:hAnsi="Times New Roman" w:cs="Times New Roman"/>
                <w:b/>
                <w:bCs/>
                <w:sz w:val="21"/>
                <w:szCs w:val="21"/>
                <w:lang w:eastAsia="ar-SA"/>
              </w:rPr>
              <w:t>п</w:t>
            </w:r>
            <w:proofErr w:type="gramEnd"/>
            <w:r w:rsidRPr="00A71AB3">
              <w:rPr>
                <w:rFonts w:ascii="Times New Roman" w:hAnsi="Times New Roman" w:cs="Times New Roman"/>
                <w:b/>
                <w:bCs/>
                <w:sz w:val="21"/>
                <w:szCs w:val="21"/>
                <w:lang w:eastAsia="ar-SA"/>
              </w:rPr>
              <w:t>/п</w:t>
            </w:r>
          </w:p>
        </w:tc>
        <w:tc>
          <w:tcPr>
            <w:tcW w:w="9211" w:type="dxa"/>
            <w:tcBorders>
              <w:top w:val="single" w:sz="4" w:space="0" w:color="000000"/>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Конструкция здания</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1</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Фундаменты</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Устранение поврежденных участков</w:t>
            </w:r>
          </w:p>
        </w:tc>
      </w:tr>
      <w:tr w:rsidR="004F6402" w:rsidRPr="00A71AB3" w:rsidTr="00A71AB3">
        <w:trPr>
          <w:trHeight w:val="510"/>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Устранение местных деформаций фундаментов, вентиляционных продухов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Ремонт  приямков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 xml:space="preserve">Ремонт </w:t>
            </w:r>
            <w:proofErr w:type="spellStart"/>
            <w:r w:rsidRPr="00A71AB3">
              <w:rPr>
                <w:rFonts w:ascii="Times New Roman" w:hAnsi="Times New Roman" w:cs="Times New Roman"/>
                <w:sz w:val="21"/>
                <w:szCs w:val="21"/>
                <w:lang w:eastAsia="ar-SA"/>
              </w:rPr>
              <w:t>отмостки</w:t>
            </w:r>
            <w:proofErr w:type="spellEnd"/>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2</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Стены и фасады</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Герметизация стыков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Заделка и восстановление отдельных архитектурных элементов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Восстановление участков штукатурки фасадов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3</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Перекрытия</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Частичная  смена и укрепление отдельных элементов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Заделка швов и трещин</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4</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Кровли</w:t>
            </w:r>
          </w:p>
        </w:tc>
      </w:tr>
      <w:tr w:rsidR="004F6402" w:rsidRPr="00A71AB3" w:rsidTr="00A71AB3">
        <w:trPr>
          <w:trHeight w:val="510"/>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proofErr w:type="gramStart"/>
            <w:r w:rsidRPr="00A71AB3">
              <w:rPr>
                <w:rFonts w:ascii="Times New Roman" w:hAnsi="Times New Roman" w:cs="Times New Roman"/>
                <w:sz w:val="21"/>
                <w:szCs w:val="21"/>
                <w:lang w:eastAsia="ar-SA"/>
              </w:rPr>
              <w:t>Все виды работ по  устранению неисправностей кровли (кроме полной замена покрытия)</w:t>
            </w:r>
            <w:proofErr w:type="gramEnd"/>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5</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Окна, двери</w:t>
            </w:r>
          </w:p>
        </w:tc>
      </w:tr>
      <w:tr w:rsidR="004F6402" w:rsidRPr="00A71AB3" w:rsidTr="00A71AB3">
        <w:trPr>
          <w:trHeight w:val="510"/>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 xml:space="preserve">Смена и восстановление заполнения (приборов) и заполнений, в  </w:t>
            </w:r>
            <w:proofErr w:type="spellStart"/>
            <w:r w:rsidRPr="00A71AB3">
              <w:rPr>
                <w:rFonts w:ascii="Times New Roman" w:hAnsi="Times New Roman" w:cs="Times New Roman"/>
                <w:sz w:val="21"/>
                <w:szCs w:val="21"/>
                <w:lang w:eastAsia="ar-SA"/>
              </w:rPr>
              <w:t>т.ч</w:t>
            </w:r>
            <w:proofErr w:type="spellEnd"/>
            <w:r w:rsidRPr="00A71AB3">
              <w:rPr>
                <w:rFonts w:ascii="Times New Roman" w:hAnsi="Times New Roman" w:cs="Times New Roman"/>
                <w:sz w:val="21"/>
                <w:szCs w:val="21"/>
                <w:lang w:eastAsia="ar-SA"/>
              </w:rPr>
              <w:t>. остекление</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6</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Межквартирные перегородки</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Усиление, заделка, смена отдельных участков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color w:val="000000"/>
                <w:sz w:val="21"/>
                <w:szCs w:val="21"/>
                <w:lang w:eastAsia="ar-SA"/>
              </w:rPr>
            </w:pPr>
            <w:r w:rsidRPr="00A71AB3">
              <w:rPr>
                <w:rFonts w:ascii="Times New Roman" w:hAnsi="Times New Roman" w:cs="Times New Roman"/>
                <w:b/>
                <w:bCs/>
                <w:color w:val="000000"/>
                <w:sz w:val="21"/>
                <w:szCs w:val="21"/>
                <w:lang w:eastAsia="ar-SA"/>
              </w:rPr>
              <w:t>7</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Лестницы, балконы, крыльца</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lastRenderedPageBreak/>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Восстановление или замена отдельных участков и элементов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color w:val="000000"/>
                <w:sz w:val="21"/>
                <w:szCs w:val="21"/>
                <w:lang w:eastAsia="ar-SA"/>
              </w:rPr>
            </w:pPr>
            <w:r w:rsidRPr="00A71AB3">
              <w:rPr>
                <w:rFonts w:ascii="Times New Roman" w:hAnsi="Times New Roman" w:cs="Times New Roman"/>
                <w:b/>
                <w:bCs/>
                <w:color w:val="000000"/>
                <w:sz w:val="21"/>
                <w:szCs w:val="21"/>
                <w:lang w:eastAsia="ar-SA"/>
              </w:rPr>
              <w:t>8</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Полы</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color w:val="000000"/>
                <w:sz w:val="21"/>
                <w:szCs w:val="21"/>
                <w:lang w:eastAsia="ar-SA"/>
              </w:rPr>
            </w:pPr>
            <w:r w:rsidRPr="00A71AB3">
              <w:rPr>
                <w:rFonts w:ascii="Times New Roman" w:hAnsi="Times New Roman" w:cs="Times New Roman"/>
                <w:b/>
                <w:bCs/>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Замена, восстановление отдельных участков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9</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Внутренняя система отопления</w:t>
            </w:r>
          </w:p>
        </w:tc>
      </w:tr>
      <w:tr w:rsidR="004F6402" w:rsidRPr="00A71AB3" w:rsidTr="00A71AB3">
        <w:trPr>
          <w:trHeight w:val="510"/>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 xml:space="preserve">Установка, замена и восстановление работоспособности отдельных элементов и  частей элементов </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11</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Внутридомовое электрическое оборудование</w:t>
            </w:r>
          </w:p>
        </w:tc>
      </w:tr>
      <w:tr w:rsidR="004F6402" w:rsidRPr="00A71AB3" w:rsidTr="00A71AB3">
        <w:trPr>
          <w:trHeight w:val="510"/>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sz w:val="21"/>
                <w:szCs w:val="21"/>
                <w:lang w:eastAsia="ar-SA"/>
              </w:rPr>
            </w:pPr>
            <w:r w:rsidRPr="00A71AB3">
              <w:rPr>
                <w:rFonts w:ascii="Times New Roman" w:hAnsi="Times New Roman" w:cs="Times New Roman"/>
                <w:sz w:val="21"/>
                <w:szCs w:val="21"/>
                <w:lang w:eastAsia="ar-SA"/>
              </w:rPr>
              <w:t>Восстановление работоспособности, замена, установка и ремонт электрических устройств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12</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Водопровод  и  водоотведение</w:t>
            </w:r>
          </w:p>
        </w:tc>
      </w:tr>
      <w:tr w:rsidR="004F6402" w:rsidRPr="00A71AB3" w:rsidTr="00A71AB3">
        <w:trPr>
          <w:trHeight w:val="369"/>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sz w:val="21"/>
                <w:szCs w:val="21"/>
                <w:lang w:eastAsia="ar-SA"/>
              </w:rPr>
            </w:pPr>
            <w:r w:rsidRPr="00A71AB3">
              <w:rPr>
                <w:rFonts w:ascii="Times New Roman" w:hAnsi="Times New Roman" w:cs="Times New Roman"/>
                <w:sz w:val="21"/>
                <w:szCs w:val="21"/>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4F6402" w:rsidRPr="003854D5" w:rsidRDefault="004F6402" w:rsidP="00C17C04">
      <w:pPr>
        <w:tabs>
          <w:tab w:val="left" w:pos="9072"/>
        </w:tabs>
        <w:spacing w:after="0" w:line="240" w:lineRule="atLeast"/>
        <w:rPr>
          <w:rFonts w:ascii="Arial" w:eastAsia="Times New Roman" w:hAnsi="Arial" w:cs="Arial"/>
          <w:sz w:val="24"/>
          <w:szCs w:val="24"/>
          <w:lang w:eastAsia="ru-RU"/>
        </w:rPr>
      </w:pPr>
    </w:p>
    <w:p w:rsidR="002565FE" w:rsidRPr="003854D5" w:rsidRDefault="002565FE" w:rsidP="002565FE">
      <w:pPr>
        <w:tabs>
          <w:tab w:val="left" w:pos="9072"/>
        </w:tabs>
        <w:spacing w:after="0" w:line="240" w:lineRule="atLeast"/>
        <w:jc w:val="center"/>
        <w:rPr>
          <w:rFonts w:ascii="Arial" w:eastAsia="Times New Roman" w:hAnsi="Arial" w:cs="Arial"/>
          <w:sz w:val="24"/>
          <w:szCs w:val="24"/>
          <w:lang w:eastAsia="ru-RU"/>
        </w:rPr>
      </w:pPr>
    </w:p>
    <w:p w:rsidR="002565FE" w:rsidRPr="003854D5" w:rsidRDefault="002565FE" w:rsidP="002565FE">
      <w:pPr>
        <w:tabs>
          <w:tab w:val="left" w:pos="9072"/>
        </w:tabs>
        <w:spacing w:after="0" w:line="240" w:lineRule="atLeast"/>
        <w:jc w:val="center"/>
        <w:rPr>
          <w:rFonts w:ascii="Arial" w:eastAsia="Times New Roman" w:hAnsi="Arial" w:cs="Arial"/>
          <w:sz w:val="24"/>
          <w:szCs w:val="24"/>
          <w:lang w:eastAsia="ru-RU"/>
        </w:rPr>
      </w:pPr>
    </w:p>
    <w:sectPr w:rsidR="002565FE" w:rsidRPr="003854D5" w:rsidSect="00FD5C8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587"/>
    <w:multiLevelType w:val="multilevel"/>
    <w:tmpl w:val="C9E87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9573B"/>
    <w:multiLevelType w:val="hybridMultilevel"/>
    <w:tmpl w:val="7A466C9A"/>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7852ACB"/>
    <w:multiLevelType w:val="hybridMultilevel"/>
    <w:tmpl w:val="AFA0276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18367B"/>
    <w:multiLevelType w:val="multilevel"/>
    <w:tmpl w:val="A1BC5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31F9F"/>
    <w:multiLevelType w:val="hybridMultilevel"/>
    <w:tmpl w:val="78605B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9B3DF5"/>
    <w:multiLevelType w:val="multilevel"/>
    <w:tmpl w:val="5A248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9A3B1E"/>
    <w:multiLevelType w:val="hybridMultilevel"/>
    <w:tmpl w:val="5B148934"/>
    <w:lvl w:ilvl="0" w:tplc="3828D394">
      <w:start w:val="1"/>
      <w:numFmt w:val="decimal"/>
      <w:lvlText w:val="%1."/>
      <w:lvlJc w:val="left"/>
      <w:pPr>
        <w:tabs>
          <w:tab w:val="num" w:pos="720"/>
        </w:tabs>
        <w:ind w:left="720" w:hanging="360"/>
      </w:pPr>
      <w:rPr>
        <w:rFonts w:hint="default"/>
      </w:rPr>
    </w:lvl>
    <w:lvl w:ilvl="1" w:tplc="94BEC942">
      <w:numFmt w:val="none"/>
      <w:lvlText w:val=""/>
      <w:lvlJc w:val="left"/>
      <w:pPr>
        <w:tabs>
          <w:tab w:val="num" w:pos="360"/>
        </w:tabs>
      </w:pPr>
    </w:lvl>
    <w:lvl w:ilvl="2" w:tplc="5D342944">
      <w:numFmt w:val="none"/>
      <w:lvlText w:val=""/>
      <w:lvlJc w:val="left"/>
      <w:pPr>
        <w:tabs>
          <w:tab w:val="num" w:pos="360"/>
        </w:tabs>
      </w:pPr>
    </w:lvl>
    <w:lvl w:ilvl="3" w:tplc="7A349A6C">
      <w:numFmt w:val="none"/>
      <w:lvlText w:val=""/>
      <w:lvlJc w:val="left"/>
      <w:pPr>
        <w:tabs>
          <w:tab w:val="num" w:pos="360"/>
        </w:tabs>
      </w:pPr>
    </w:lvl>
    <w:lvl w:ilvl="4" w:tplc="BC940ACA">
      <w:numFmt w:val="none"/>
      <w:lvlText w:val=""/>
      <w:lvlJc w:val="left"/>
      <w:pPr>
        <w:tabs>
          <w:tab w:val="num" w:pos="360"/>
        </w:tabs>
      </w:pPr>
    </w:lvl>
    <w:lvl w:ilvl="5" w:tplc="288CE768">
      <w:numFmt w:val="none"/>
      <w:lvlText w:val=""/>
      <w:lvlJc w:val="left"/>
      <w:pPr>
        <w:tabs>
          <w:tab w:val="num" w:pos="360"/>
        </w:tabs>
      </w:pPr>
    </w:lvl>
    <w:lvl w:ilvl="6" w:tplc="0818F976">
      <w:numFmt w:val="none"/>
      <w:lvlText w:val=""/>
      <w:lvlJc w:val="left"/>
      <w:pPr>
        <w:tabs>
          <w:tab w:val="num" w:pos="360"/>
        </w:tabs>
      </w:pPr>
    </w:lvl>
    <w:lvl w:ilvl="7" w:tplc="D7FA511A">
      <w:numFmt w:val="none"/>
      <w:lvlText w:val=""/>
      <w:lvlJc w:val="left"/>
      <w:pPr>
        <w:tabs>
          <w:tab w:val="num" w:pos="360"/>
        </w:tabs>
      </w:pPr>
    </w:lvl>
    <w:lvl w:ilvl="8" w:tplc="A15CBA22">
      <w:numFmt w:val="none"/>
      <w:lvlText w:val=""/>
      <w:lvlJc w:val="left"/>
      <w:pPr>
        <w:tabs>
          <w:tab w:val="num" w:pos="360"/>
        </w:tabs>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A9"/>
    <w:rsid w:val="000C0228"/>
    <w:rsid w:val="000D77D0"/>
    <w:rsid w:val="000E5A10"/>
    <w:rsid w:val="002565FE"/>
    <w:rsid w:val="002B567F"/>
    <w:rsid w:val="00303FB1"/>
    <w:rsid w:val="00382A77"/>
    <w:rsid w:val="00426BB8"/>
    <w:rsid w:val="00492DFA"/>
    <w:rsid w:val="004F6402"/>
    <w:rsid w:val="005133F1"/>
    <w:rsid w:val="0054075F"/>
    <w:rsid w:val="005F2787"/>
    <w:rsid w:val="006D189E"/>
    <w:rsid w:val="007A5847"/>
    <w:rsid w:val="008238F5"/>
    <w:rsid w:val="008E305B"/>
    <w:rsid w:val="00945AA9"/>
    <w:rsid w:val="00957E65"/>
    <w:rsid w:val="009A6786"/>
    <w:rsid w:val="00A25C86"/>
    <w:rsid w:val="00A42BF2"/>
    <w:rsid w:val="00A71AB3"/>
    <w:rsid w:val="00B92A00"/>
    <w:rsid w:val="00C17C04"/>
    <w:rsid w:val="00C51C3F"/>
    <w:rsid w:val="00EA4B33"/>
    <w:rsid w:val="00EC30EB"/>
    <w:rsid w:val="00EC47CE"/>
    <w:rsid w:val="00F358D0"/>
    <w:rsid w:val="00FD5C85"/>
    <w:rsid w:val="00FE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45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AA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5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45AA9"/>
    <w:rPr>
      <w:color w:val="0000FF"/>
      <w:u w:val="single"/>
    </w:rPr>
  </w:style>
  <w:style w:type="paragraph" w:styleId="a5">
    <w:name w:val="Balloon Text"/>
    <w:basedOn w:val="a"/>
    <w:link w:val="a6"/>
    <w:unhideWhenUsed/>
    <w:rsid w:val="002565FE"/>
    <w:pPr>
      <w:spacing w:after="0" w:line="240" w:lineRule="auto"/>
    </w:pPr>
    <w:rPr>
      <w:rFonts w:ascii="Tahoma" w:hAnsi="Tahoma" w:cs="Tahoma"/>
      <w:sz w:val="16"/>
      <w:szCs w:val="16"/>
    </w:rPr>
  </w:style>
  <w:style w:type="character" w:customStyle="1" w:styleId="a6">
    <w:name w:val="Текст выноски Знак"/>
    <w:basedOn w:val="a0"/>
    <w:link w:val="a5"/>
    <w:rsid w:val="002565FE"/>
    <w:rPr>
      <w:rFonts w:ascii="Tahoma" w:hAnsi="Tahoma" w:cs="Tahoma"/>
      <w:sz w:val="16"/>
      <w:szCs w:val="16"/>
    </w:rPr>
  </w:style>
  <w:style w:type="numbering" w:customStyle="1" w:styleId="11">
    <w:name w:val="Нет списка1"/>
    <w:next w:val="a2"/>
    <w:semiHidden/>
    <w:rsid w:val="002565FE"/>
  </w:style>
  <w:style w:type="paragraph" w:styleId="a7">
    <w:name w:val="Body Text Indent"/>
    <w:basedOn w:val="a"/>
    <w:link w:val="a8"/>
    <w:rsid w:val="002565FE"/>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2565FE"/>
    <w:rPr>
      <w:rFonts w:ascii="Times New Roman" w:eastAsia="Times New Roman" w:hAnsi="Times New Roman" w:cs="Times New Roman"/>
      <w:sz w:val="20"/>
      <w:szCs w:val="20"/>
      <w:lang w:eastAsia="ru-RU"/>
    </w:rPr>
  </w:style>
  <w:style w:type="paragraph" w:customStyle="1" w:styleId="ConsNonformat">
    <w:name w:val="ConsNonformat"/>
    <w:rsid w:val="002565FE"/>
    <w:pPr>
      <w:widowControl w:val="0"/>
      <w:autoSpaceDE w:val="0"/>
      <w:autoSpaceDN w:val="0"/>
      <w:adjustRightInd w:val="0"/>
      <w:spacing w:after="0" w:line="240" w:lineRule="auto"/>
      <w:ind w:right="19772"/>
    </w:pPr>
    <w:rPr>
      <w:rFonts w:ascii="Courier New" w:eastAsia="Times New Roman" w:hAnsi="Courier New" w:cs="Times New Roman"/>
      <w:sz w:val="24"/>
      <w:szCs w:val="24"/>
      <w:lang w:eastAsia="ru-RU"/>
    </w:rPr>
  </w:style>
  <w:style w:type="character" w:customStyle="1" w:styleId="a9">
    <w:name w:val="Гипертекстовая ссылка"/>
    <w:rsid w:val="002565FE"/>
    <w:rPr>
      <w:rFonts w:cs="Times New Roman"/>
      <w:b/>
      <w:color w:val="008000"/>
    </w:rPr>
  </w:style>
  <w:style w:type="paragraph" w:styleId="aa">
    <w:name w:val="Body Text"/>
    <w:basedOn w:val="a"/>
    <w:link w:val="ab"/>
    <w:rsid w:val="002565F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2565FE"/>
    <w:rPr>
      <w:rFonts w:ascii="Times New Roman" w:eastAsia="Times New Roman" w:hAnsi="Times New Roman" w:cs="Times New Roman"/>
      <w:sz w:val="24"/>
      <w:szCs w:val="24"/>
      <w:lang w:eastAsia="ru-RU"/>
    </w:rPr>
  </w:style>
  <w:style w:type="table" w:styleId="ac">
    <w:name w:val="Table Grid"/>
    <w:basedOn w:val="a1"/>
    <w:rsid w:val="002565FE"/>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аголовок статьи"/>
    <w:basedOn w:val="a"/>
    <w:next w:val="a"/>
    <w:rsid w:val="002565F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e">
    <w:name w:val="Комментарий"/>
    <w:basedOn w:val="a"/>
    <w:next w:val="a"/>
    <w:rsid w:val="002565FE"/>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
    <w:name w:val="Plain Text"/>
    <w:basedOn w:val="a"/>
    <w:link w:val="af0"/>
    <w:rsid w:val="002565F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2565FE"/>
    <w:rPr>
      <w:rFonts w:ascii="Courier New" w:eastAsia="Times New Roman" w:hAnsi="Courier New" w:cs="Courier New"/>
      <w:sz w:val="20"/>
      <w:szCs w:val="20"/>
      <w:lang w:eastAsia="ru-RU"/>
    </w:rPr>
  </w:style>
  <w:style w:type="paragraph" w:customStyle="1" w:styleId="af1">
    <w:name w:val="Таблицы (моноширинный)"/>
    <w:basedOn w:val="a"/>
    <w:next w:val="a"/>
    <w:uiPriority w:val="99"/>
    <w:rsid w:val="002565F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2565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65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Вертикальный отступ"/>
    <w:basedOn w:val="a"/>
    <w:rsid w:val="002565FE"/>
    <w:pPr>
      <w:spacing w:after="0" w:line="240" w:lineRule="auto"/>
      <w:jc w:val="center"/>
    </w:pPr>
    <w:rPr>
      <w:rFonts w:ascii="Times New Roman" w:eastAsia="Times New Roman" w:hAnsi="Times New Roman" w:cs="Times New Roman"/>
      <w:sz w:val="28"/>
      <w:szCs w:val="20"/>
      <w:lang w:val="en-US" w:eastAsia="ru-RU"/>
    </w:rPr>
  </w:style>
  <w:style w:type="paragraph" w:customStyle="1" w:styleId="12">
    <w:name w:val="Обычный1"/>
    <w:rsid w:val="002565FE"/>
    <w:pPr>
      <w:widowControl w:val="0"/>
      <w:spacing w:before="80" w:after="0" w:line="300" w:lineRule="auto"/>
      <w:ind w:firstLine="860"/>
      <w:jc w:val="both"/>
    </w:pPr>
    <w:rPr>
      <w:rFonts w:ascii="Times New Roman" w:eastAsia="Times New Roman" w:hAnsi="Times New Roman" w:cs="Times New Roman"/>
      <w:snapToGrid w:val="0"/>
      <w:szCs w:val="20"/>
      <w:lang w:eastAsia="ru-RU"/>
    </w:rPr>
  </w:style>
  <w:style w:type="numbering" w:customStyle="1" w:styleId="110">
    <w:name w:val="Нет списка11"/>
    <w:next w:val="a2"/>
    <w:semiHidden/>
    <w:rsid w:val="002565FE"/>
  </w:style>
  <w:style w:type="table" w:customStyle="1" w:styleId="13">
    <w:name w:val="Сетка таблицы1"/>
    <w:basedOn w:val="a1"/>
    <w:next w:val="ac"/>
    <w:rsid w:val="002565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45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AA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5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45AA9"/>
    <w:rPr>
      <w:color w:val="0000FF"/>
      <w:u w:val="single"/>
    </w:rPr>
  </w:style>
  <w:style w:type="paragraph" w:styleId="a5">
    <w:name w:val="Balloon Text"/>
    <w:basedOn w:val="a"/>
    <w:link w:val="a6"/>
    <w:unhideWhenUsed/>
    <w:rsid w:val="002565FE"/>
    <w:pPr>
      <w:spacing w:after="0" w:line="240" w:lineRule="auto"/>
    </w:pPr>
    <w:rPr>
      <w:rFonts w:ascii="Tahoma" w:hAnsi="Tahoma" w:cs="Tahoma"/>
      <w:sz w:val="16"/>
      <w:szCs w:val="16"/>
    </w:rPr>
  </w:style>
  <w:style w:type="character" w:customStyle="1" w:styleId="a6">
    <w:name w:val="Текст выноски Знак"/>
    <w:basedOn w:val="a0"/>
    <w:link w:val="a5"/>
    <w:rsid w:val="002565FE"/>
    <w:rPr>
      <w:rFonts w:ascii="Tahoma" w:hAnsi="Tahoma" w:cs="Tahoma"/>
      <w:sz w:val="16"/>
      <w:szCs w:val="16"/>
    </w:rPr>
  </w:style>
  <w:style w:type="numbering" w:customStyle="1" w:styleId="11">
    <w:name w:val="Нет списка1"/>
    <w:next w:val="a2"/>
    <w:semiHidden/>
    <w:rsid w:val="002565FE"/>
  </w:style>
  <w:style w:type="paragraph" w:styleId="a7">
    <w:name w:val="Body Text Indent"/>
    <w:basedOn w:val="a"/>
    <w:link w:val="a8"/>
    <w:rsid w:val="002565FE"/>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2565FE"/>
    <w:rPr>
      <w:rFonts w:ascii="Times New Roman" w:eastAsia="Times New Roman" w:hAnsi="Times New Roman" w:cs="Times New Roman"/>
      <w:sz w:val="20"/>
      <w:szCs w:val="20"/>
      <w:lang w:eastAsia="ru-RU"/>
    </w:rPr>
  </w:style>
  <w:style w:type="paragraph" w:customStyle="1" w:styleId="ConsNonformat">
    <w:name w:val="ConsNonformat"/>
    <w:rsid w:val="002565FE"/>
    <w:pPr>
      <w:widowControl w:val="0"/>
      <w:autoSpaceDE w:val="0"/>
      <w:autoSpaceDN w:val="0"/>
      <w:adjustRightInd w:val="0"/>
      <w:spacing w:after="0" w:line="240" w:lineRule="auto"/>
      <w:ind w:right="19772"/>
    </w:pPr>
    <w:rPr>
      <w:rFonts w:ascii="Courier New" w:eastAsia="Times New Roman" w:hAnsi="Courier New" w:cs="Times New Roman"/>
      <w:sz w:val="24"/>
      <w:szCs w:val="24"/>
      <w:lang w:eastAsia="ru-RU"/>
    </w:rPr>
  </w:style>
  <w:style w:type="character" w:customStyle="1" w:styleId="a9">
    <w:name w:val="Гипертекстовая ссылка"/>
    <w:rsid w:val="002565FE"/>
    <w:rPr>
      <w:rFonts w:cs="Times New Roman"/>
      <w:b/>
      <w:color w:val="008000"/>
    </w:rPr>
  </w:style>
  <w:style w:type="paragraph" w:styleId="aa">
    <w:name w:val="Body Text"/>
    <w:basedOn w:val="a"/>
    <w:link w:val="ab"/>
    <w:rsid w:val="002565F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2565FE"/>
    <w:rPr>
      <w:rFonts w:ascii="Times New Roman" w:eastAsia="Times New Roman" w:hAnsi="Times New Roman" w:cs="Times New Roman"/>
      <w:sz w:val="24"/>
      <w:szCs w:val="24"/>
      <w:lang w:eastAsia="ru-RU"/>
    </w:rPr>
  </w:style>
  <w:style w:type="table" w:styleId="ac">
    <w:name w:val="Table Grid"/>
    <w:basedOn w:val="a1"/>
    <w:rsid w:val="002565FE"/>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аголовок статьи"/>
    <w:basedOn w:val="a"/>
    <w:next w:val="a"/>
    <w:rsid w:val="002565F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e">
    <w:name w:val="Комментарий"/>
    <w:basedOn w:val="a"/>
    <w:next w:val="a"/>
    <w:rsid w:val="002565FE"/>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
    <w:name w:val="Plain Text"/>
    <w:basedOn w:val="a"/>
    <w:link w:val="af0"/>
    <w:rsid w:val="002565F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2565FE"/>
    <w:rPr>
      <w:rFonts w:ascii="Courier New" w:eastAsia="Times New Roman" w:hAnsi="Courier New" w:cs="Courier New"/>
      <w:sz w:val="20"/>
      <w:szCs w:val="20"/>
      <w:lang w:eastAsia="ru-RU"/>
    </w:rPr>
  </w:style>
  <w:style w:type="paragraph" w:customStyle="1" w:styleId="af1">
    <w:name w:val="Таблицы (моноширинный)"/>
    <w:basedOn w:val="a"/>
    <w:next w:val="a"/>
    <w:uiPriority w:val="99"/>
    <w:rsid w:val="002565F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2565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65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Вертикальный отступ"/>
    <w:basedOn w:val="a"/>
    <w:rsid w:val="002565FE"/>
    <w:pPr>
      <w:spacing w:after="0" w:line="240" w:lineRule="auto"/>
      <w:jc w:val="center"/>
    </w:pPr>
    <w:rPr>
      <w:rFonts w:ascii="Times New Roman" w:eastAsia="Times New Roman" w:hAnsi="Times New Roman" w:cs="Times New Roman"/>
      <w:sz w:val="28"/>
      <w:szCs w:val="20"/>
      <w:lang w:val="en-US" w:eastAsia="ru-RU"/>
    </w:rPr>
  </w:style>
  <w:style w:type="paragraph" w:customStyle="1" w:styleId="12">
    <w:name w:val="Обычный1"/>
    <w:rsid w:val="002565FE"/>
    <w:pPr>
      <w:widowControl w:val="0"/>
      <w:spacing w:before="80" w:after="0" w:line="300" w:lineRule="auto"/>
      <w:ind w:firstLine="860"/>
      <w:jc w:val="both"/>
    </w:pPr>
    <w:rPr>
      <w:rFonts w:ascii="Times New Roman" w:eastAsia="Times New Roman" w:hAnsi="Times New Roman" w:cs="Times New Roman"/>
      <w:snapToGrid w:val="0"/>
      <w:szCs w:val="20"/>
      <w:lang w:eastAsia="ru-RU"/>
    </w:rPr>
  </w:style>
  <w:style w:type="numbering" w:customStyle="1" w:styleId="110">
    <w:name w:val="Нет списка11"/>
    <w:next w:val="a2"/>
    <w:semiHidden/>
    <w:rsid w:val="002565FE"/>
  </w:style>
  <w:style w:type="table" w:customStyle="1" w:styleId="13">
    <w:name w:val="Сетка таблицы1"/>
    <w:basedOn w:val="a1"/>
    <w:next w:val="ac"/>
    <w:rsid w:val="002565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078">
      <w:bodyDiv w:val="1"/>
      <w:marLeft w:val="0"/>
      <w:marRight w:val="0"/>
      <w:marTop w:val="0"/>
      <w:marBottom w:val="0"/>
      <w:divBdr>
        <w:top w:val="none" w:sz="0" w:space="0" w:color="auto"/>
        <w:left w:val="none" w:sz="0" w:space="0" w:color="auto"/>
        <w:bottom w:val="none" w:sz="0" w:space="0" w:color="auto"/>
        <w:right w:val="none" w:sz="0" w:space="0" w:color="auto"/>
      </w:divBdr>
    </w:div>
    <w:div w:id="20850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AF12-3B40-406F-898B-D0B6A8C1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12547</Words>
  <Characters>71523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22</cp:revision>
  <cp:lastPrinted>2015-11-06T02:00:00Z</cp:lastPrinted>
  <dcterms:created xsi:type="dcterms:W3CDTF">2015-03-02T00:36:00Z</dcterms:created>
  <dcterms:modified xsi:type="dcterms:W3CDTF">2015-11-09T04:22:00Z</dcterms:modified>
</cp:coreProperties>
</file>